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58" w:rsidRPr="00170C58" w:rsidRDefault="00170C58" w:rsidP="00170C58">
      <w:pPr>
        <w:rPr>
          <w:b/>
          <w:sz w:val="28"/>
          <w:szCs w:val="28"/>
        </w:rPr>
      </w:pPr>
      <w:r w:rsidRPr="00170C58">
        <w:rPr>
          <w:b/>
          <w:sz w:val="28"/>
          <w:szCs w:val="28"/>
        </w:rPr>
        <w:t>Historique de la suppression des devoirs</w:t>
      </w:r>
    </w:p>
    <w:p w:rsidR="00170C58" w:rsidRDefault="00170C58" w:rsidP="005F16AC">
      <w:pPr>
        <w:jc w:val="both"/>
        <w:rPr>
          <w:sz w:val="20"/>
          <w:szCs w:val="20"/>
        </w:rPr>
      </w:pPr>
    </w:p>
    <w:p w:rsidR="00B72FA6" w:rsidRPr="00B63A7F" w:rsidRDefault="00B72FA6" w:rsidP="005F16AC">
      <w:pPr>
        <w:pStyle w:val="Paragraphedeliste"/>
        <w:numPr>
          <w:ilvl w:val="0"/>
          <w:numId w:val="4"/>
        </w:numPr>
        <w:jc w:val="both"/>
        <w:rPr>
          <w:sz w:val="20"/>
          <w:szCs w:val="20"/>
        </w:rPr>
      </w:pPr>
      <w:r w:rsidRPr="00B63A7F">
        <w:rPr>
          <w:sz w:val="20"/>
          <w:szCs w:val="20"/>
        </w:rPr>
        <w:t>1912</w:t>
      </w:r>
    </w:p>
    <w:p w:rsidR="00CA625B" w:rsidRPr="00B63A7F" w:rsidRDefault="00CA625B" w:rsidP="00B72FA6">
      <w:pPr>
        <w:pStyle w:val="Paragraphedeliste"/>
        <w:numPr>
          <w:ilvl w:val="1"/>
          <w:numId w:val="4"/>
        </w:numPr>
        <w:jc w:val="both"/>
        <w:rPr>
          <w:sz w:val="20"/>
          <w:szCs w:val="20"/>
        </w:rPr>
      </w:pPr>
      <w:r w:rsidRPr="00B63A7F">
        <w:rPr>
          <w:sz w:val="20"/>
          <w:szCs w:val="20"/>
        </w:rPr>
        <w:t xml:space="preserve">Novembre 1912, l’inspecteur d’académie de la Haute-Marne (M. </w:t>
      </w:r>
      <w:proofErr w:type="spellStart"/>
      <w:r w:rsidRPr="00B63A7F">
        <w:rPr>
          <w:sz w:val="20"/>
          <w:szCs w:val="20"/>
        </w:rPr>
        <w:t>Blanguernon</w:t>
      </w:r>
      <w:proofErr w:type="spellEnd"/>
      <w:r w:rsidRPr="00B63A7F">
        <w:rPr>
          <w:sz w:val="20"/>
          <w:szCs w:val="20"/>
        </w:rPr>
        <w:t>) à travers une circulaire a décidé de « supprimer absolument les devoirs écrits dans la famille ». Il évoquait trois raisons : « l’intérêt des élèves qui sont exposés à un surmenage », « l’intérêt des études : les enfants ne peuvent que travailler mal dans des conditions défectueuses… » et « l’intérêt des maîtres : vous avez mieux à faire que mettre du rouge sur des cahiers… ».</w:t>
      </w:r>
    </w:p>
    <w:p w:rsidR="005F16AC" w:rsidRPr="00B63A7F" w:rsidRDefault="005F16AC" w:rsidP="005F16AC">
      <w:pPr>
        <w:jc w:val="both"/>
        <w:rPr>
          <w:sz w:val="20"/>
          <w:szCs w:val="20"/>
        </w:rPr>
      </w:pPr>
      <w:bookmarkStart w:id="0" w:name="_GoBack"/>
      <w:bookmarkEnd w:id="0"/>
    </w:p>
    <w:p w:rsidR="00B72FA6" w:rsidRPr="00B63A7F" w:rsidRDefault="00B72FA6" w:rsidP="00CA625B">
      <w:pPr>
        <w:pStyle w:val="Paragraphedeliste"/>
        <w:numPr>
          <w:ilvl w:val="0"/>
          <w:numId w:val="4"/>
        </w:numPr>
        <w:jc w:val="both"/>
        <w:rPr>
          <w:sz w:val="20"/>
          <w:szCs w:val="20"/>
        </w:rPr>
      </w:pPr>
      <w:r w:rsidRPr="00B63A7F">
        <w:rPr>
          <w:sz w:val="20"/>
          <w:szCs w:val="20"/>
        </w:rPr>
        <w:t>1956</w:t>
      </w:r>
    </w:p>
    <w:p w:rsidR="00CA625B" w:rsidRPr="00B63A7F" w:rsidRDefault="00CA625B" w:rsidP="00B72FA6">
      <w:pPr>
        <w:pStyle w:val="Paragraphedeliste"/>
        <w:numPr>
          <w:ilvl w:val="1"/>
          <w:numId w:val="4"/>
        </w:numPr>
        <w:jc w:val="both"/>
        <w:rPr>
          <w:sz w:val="20"/>
          <w:szCs w:val="20"/>
        </w:rPr>
      </w:pPr>
      <w:r w:rsidRPr="00B63A7F">
        <w:rPr>
          <w:sz w:val="20"/>
          <w:szCs w:val="20"/>
        </w:rPr>
        <w:t>Circulaire de 1956</w:t>
      </w:r>
      <w:r w:rsidR="005F16AC" w:rsidRPr="00B63A7F">
        <w:rPr>
          <w:sz w:val="20"/>
          <w:szCs w:val="20"/>
        </w:rPr>
        <w:t xml:space="preserve">: </w:t>
      </w:r>
      <w:r w:rsidRPr="00103C0E">
        <w:rPr>
          <w:sz w:val="20"/>
          <w:szCs w:val="20"/>
          <w:u w:val="single"/>
        </w:rPr>
        <w:t>Des études récentes sur les problèmes relatifs à l’efficacité du travail scolaire dans ses rapports avec la santé des enfants ont mis en évidence l’excès du travail écrit généralement exigé des élèves</w:t>
      </w:r>
      <w:r w:rsidRPr="00B63A7F">
        <w:rPr>
          <w:sz w:val="20"/>
          <w:szCs w:val="20"/>
        </w:rPr>
        <w:t>. En effet, le développement normal physiologique et intellectuel d’un enfant de moins de onze ans s’</w:t>
      </w:r>
      <w:r w:rsidR="005F16AC" w:rsidRPr="00B63A7F">
        <w:rPr>
          <w:sz w:val="20"/>
          <w:szCs w:val="20"/>
        </w:rPr>
        <w:t>accommode</w:t>
      </w:r>
      <w:r w:rsidRPr="00B63A7F">
        <w:rPr>
          <w:sz w:val="20"/>
          <w:szCs w:val="20"/>
        </w:rPr>
        <w:t xml:space="preserve"> mal d’une journée de travail trop longue. Six heures de classe bien employées constituent un maximum au-delà duquel un supplément de travail soutenu ne peut qu’apporter une fatigue préjudiciable à la santé physique et à l’équilibre nerveux des enfants. Enfin le travail écrit fait hors de la classe, hors de la présence du maître et dans des conditions matérielles et psychologiques souvent mauvaises, ne présente qu’un intérêt éducatif limité.</w:t>
      </w:r>
    </w:p>
    <w:p w:rsidR="00CA625B" w:rsidRPr="00B63A7F" w:rsidRDefault="00CA625B" w:rsidP="00B72FA6">
      <w:pPr>
        <w:ind w:left="1418"/>
        <w:jc w:val="both"/>
        <w:rPr>
          <w:sz w:val="20"/>
          <w:szCs w:val="20"/>
        </w:rPr>
      </w:pPr>
      <w:r w:rsidRPr="00103C0E">
        <w:rPr>
          <w:sz w:val="20"/>
          <w:szCs w:val="20"/>
          <w:u w:val="single"/>
        </w:rPr>
        <w:t>En conséquence, aucun devoir écrit, soit obligatoire, soit facultatif, ne sera demandé aux élèves hors de la classe.</w:t>
      </w:r>
      <w:r w:rsidRPr="00B63A7F">
        <w:rPr>
          <w:sz w:val="20"/>
          <w:szCs w:val="20"/>
        </w:rPr>
        <w:t xml:space="preserve"> Cette prescription a un caractère impératif et les inspecteurs départementaux de l’enseignement du premier degré sont invités à veiller à son application stricte.</w:t>
      </w:r>
    </w:p>
    <w:p w:rsidR="005F16AC" w:rsidRPr="00B63A7F" w:rsidRDefault="005F16AC" w:rsidP="005F16AC">
      <w:pPr>
        <w:jc w:val="both"/>
        <w:rPr>
          <w:sz w:val="20"/>
          <w:szCs w:val="20"/>
        </w:rPr>
      </w:pPr>
    </w:p>
    <w:p w:rsidR="00B72FA6" w:rsidRPr="00B63A7F" w:rsidRDefault="00B72FA6" w:rsidP="00B72FA6">
      <w:pPr>
        <w:pStyle w:val="Paragraphedeliste"/>
        <w:numPr>
          <w:ilvl w:val="0"/>
          <w:numId w:val="4"/>
        </w:numPr>
        <w:jc w:val="both"/>
        <w:rPr>
          <w:sz w:val="20"/>
          <w:szCs w:val="20"/>
        </w:rPr>
      </w:pPr>
      <w:r w:rsidRPr="00B63A7F">
        <w:rPr>
          <w:sz w:val="20"/>
          <w:szCs w:val="20"/>
        </w:rPr>
        <w:t>1958</w:t>
      </w:r>
    </w:p>
    <w:p w:rsidR="005F16AC" w:rsidRPr="00B63A7F" w:rsidRDefault="005F16AC" w:rsidP="00B72FA6">
      <w:pPr>
        <w:pStyle w:val="Paragraphedeliste"/>
        <w:numPr>
          <w:ilvl w:val="1"/>
          <w:numId w:val="4"/>
        </w:numPr>
        <w:jc w:val="both"/>
        <w:rPr>
          <w:sz w:val="20"/>
          <w:szCs w:val="20"/>
        </w:rPr>
      </w:pPr>
      <w:r w:rsidRPr="00B63A7F">
        <w:rPr>
          <w:sz w:val="20"/>
          <w:szCs w:val="20"/>
        </w:rPr>
        <w:t>Par arrêté du 23 novembre 1956 (B. O. n° 42 du 29-11-56, p. 3005 ; 100-Pr-&amp; II a, p. 9), il a été procédé à un aménagement des horaires des cours élémentaires et moyens des écoles primaires, de façon à dégager cinq heures par semaine pour la rédaction des devoirs, et par circulaire du 29 décembre 1956 (B. O. n° 1 du 3-1-57, p. 63 ; 100-Pr-&amp; II/b 2, p. 119), les mesures d’application de ce texte ont été portées à votre connaissance, notamment en ce qui concerne la suppression des devoirs à la maison ou en étude.</w:t>
      </w:r>
    </w:p>
    <w:p w:rsidR="005F16AC" w:rsidRPr="00B63A7F" w:rsidRDefault="005F16AC" w:rsidP="005F16AC">
      <w:pPr>
        <w:jc w:val="both"/>
        <w:rPr>
          <w:sz w:val="20"/>
          <w:szCs w:val="20"/>
        </w:rPr>
      </w:pPr>
    </w:p>
    <w:p w:rsidR="005F16AC" w:rsidRPr="00B63A7F" w:rsidRDefault="005F16AC" w:rsidP="00B72FA6">
      <w:pPr>
        <w:pStyle w:val="Paragraphedeliste"/>
        <w:ind w:left="1418"/>
        <w:jc w:val="both"/>
        <w:rPr>
          <w:sz w:val="20"/>
          <w:szCs w:val="20"/>
        </w:rPr>
      </w:pPr>
      <w:r w:rsidRPr="00B63A7F">
        <w:rPr>
          <w:sz w:val="20"/>
          <w:szCs w:val="20"/>
        </w:rPr>
        <w:t>Je vous prie de vouloir bien rappeler à tous les instituteurs de votre département le caractère impératif des prescriptions de ma circulaire du 29 décembre 1956 et prier MM. les Inspecteurs primaires de veiller à son exacte application.</w:t>
      </w:r>
    </w:p>
    <w:p w:rsidR="00B72FA6" w:rsidRPr="00B63A7F" w:rsidRDefault="00B72FA6" w:rsidP="00B72FA6">
      <w:pPr>
        <w:pStyle w:val="Paragraphedeliste"/>
        <w:jc w:val="both"/>
        <w:rPr>
          <w:sz w:val="20"/>
          <w:szCs w:val="20"/>
        </w:rPr>
      </w:pPr>
    </w:p>
    <w:p w:rsidR="00B63A7F" w:rsidRPr="00B63A7F" w:rsidRDefault="00B63A7F" w:rsidP="00B72FA6">
      <w:pPr>
        <w:pStyle w:val="Paragraphedeliste"/>
        <w:numPr>
          <w:ilvl w:val="0"/>
          <w:numId w:val="4"/>
        </w:numPr>
        <w:jc w:val="both"/>
        <w:rPr>
          <w:sz w:val="20"/>
          <w:szCs w:val="20"/>
        </w:rPr>
      </w:pPr>
      <w:r w:rsidRPr="00B63A7F">
        <w:rPr>
          <w:sz w:val="20"/>
          <w:szCs w:val="20"/>
        </w:rPr>
        <w:t>1964</w:t>
      </w:r>
    </w:p>
    <w:p w:rsidR="00B63A7F" w:rsidRPr="00B63A7F" w:rsidRDefault="00B63A7F" w:rsidP="00B63A7F">
      <w:pPr>
        <w:pStyle w:val="Paragraphedeliste"/>
        <w:numPr>
          <w:ilvl w:val="1"/>
          <w:numId w:val="4"/>
        </w:numPr>
        <w:jc w:val="both"/>
        <w:rPr>
          <w:sz w:val="20"/>
          <w:szCs w:val="20"/>
        </w:rPr>
      </w:pPr>
      <w:r w:rsidRPr="00B63A7F">
        <w:rPr>
          <w:sz w:val="20"/>
          <w:szCs w:val="20"/>
        </w:rPr>
        <w:t xml:space="preserve">Mon attention a été appelée sur le travail des élèves à la maison ou en étude, d’une part dans les cours élémentaires et moyens, d’autre part au cours préparatoire. L’arrêté du 23 novembre 1956 et la circulaire du 29 décembre 1956 ont précisé </w:t>
      </w:r>
      <w:r w:rsidRPr="00103C0E">
        <w:rPr>
          <w:sz w:val="20"/>
          <w:szCs w:val="20"/>
          <w:u w:val="single"/>
        </w:rPr>
        <w:t>qu’aux cours élémentaires et moyens les devoirs doivent être faits dans l’horaire normal de classe et non plus à la maison ou en étude</w:t>
      </w:r>
      <w:r w:rsidRPr="00B63A7F">
        <w:rPr>
          <w:sz w:val="20"/>
          <w:szCs w:val="20"/>
        </w:rPr>
        <w:t xml:space="preserve">. Le silence de ces textes en ce qui concerne le cours préparatoire où cette question ne semblait pouvoir se poser y a encouragé la pratique des devoirs à la maison qui venaient précisément d’être supprimés dans les classes supérieures. Je tiens à préciser que l’interdiction formelle de donner des travaux écrits à exécuter hors de la classe </w:t>
      </w:r>
      <w:r w:rsidRPr="00103C0E">
        <w:rPr>
          <w:sz w:val="20"/>
          <w:szCs w:val="20"/>
          <w:u w:val="single"/>
        </w:rPr>
        <w:t>s’applique également aux élèves des cours préparatoires</w:t>
      </w:r>
      <w:r w:rsidRPr="00B63A7F">
        <w:rPr>
          <w:sz w:val="20"/>
          <w:szCs w:val="20"/>
        </w:rPr>
        <w:t xml:space="preserve"> et vise, d’une façon plus générale, l’ensemble des élèves de l’école primaire.</w:t>
      </w:r>
    </w:p>
    <w:p w:rsidR="00B63A7F" w:rsidRPr="00B63A7F" w:rsidRDefault="00B63A7F" w:rsidP="00B63A7F">
      <w:pPr>
        <w:pStyle w:val="Paragraphedeliste"/>
        <w:jc w:val="both"/>
        <w:rPr>
          <w:sz w:val="20"/>
          <w:szCs w:val="20"/>
        </w:rPr>
      </w:pPr>
    </w:p>
    <w:p w:rsidR="00B72FA6" w:rsidRPr="00B63A7F" w:rsidRDefault="00B72FA6" w:rsidP="00B72FA6">
      <w:pPr>
        <w:pStyle w:val="Paragraphedeliste"/>
        <w:numPr>
          <w:ilvl w:val="0"/>
          <w:numId w:val="4"/>
        </w:numPr>
        <w:jc w:val="both"/>
        <w:rPr>
          <w:sz w:val="20"/>
          <w:szCs w:val="20"/>
        </w:rPr>
      </w:pPr>
      <w:r w:rsidRPr="00B63A7F">
        <w:rPr>
          <w:sz w:val="20"/>
          <w:szCs w:val="20"/>
        </w:rPr>
        <w:t>1971</w:t>
      </w:r>
    </w:p>
    <w:p w:rsidR="00BD797A" w:rsidRPr="00B63A7F" w:rsidRDefault="00B72FA6" w:rsidP="00B72FA6">
      <w:pPr>
        <w:pStyle w:val="Paragraphedeliste"/>
        <w:numPr>
          <w:ilvl w:val="1"/>
          <w:numId w:val="4"/>
        </w:numPr>
        <w:jc w:val="both"/>
        <w:rPr>
          <w:sz w:val="20"/>
          <w:szCs w:val="20"/>
        </w:rPr>
      </w:pPr>
      <w:r w:rsidRPr="00B63A7F">
        <w:rPr>
          <w:sz w:val="20"/>
          <w:szCs w:val="20"/>
        </w:rPr>
        <w:t xml:space="preserve">Je tiens à préciser que l’arrêté du 7 août 1969 aménageant la semaine scolaire et sa circulaire d’application du 2 septembre 1969 ne modifient pas, sur ce point, l’arrêté et la circulaire de 1956 : </w:t>
      </w:r>
      <w:r w:rsidRPr="00103C0E">
        <w:rPr>
          <w:sz w:val="20"/>
          <w:szCs w:val="20"/>
          <w:u w:val="single"/>
        </w:rPr>
        <w:t xml:space="preserve">il reste interdit, dans l’enseignement élémentaire, de donner des travaux écrits à exécuter à la maison ou </w:t>
      </w:r>
      <w:r w:rsidRPr="00103C0E">
        <w:rPr>
          <w:color w:val="FF0000"/>
          <w:sz w:val="20"/>
          <w:szCs w:val="20"/>
          <w:u w:val="single"/>
        </w:rPr>
        <w:t>en étude</w:t>
      </w:r>
      <w:r w:rsidRPr="00B63A7F">
        <w:rPr>
          <w:sz w:val="20"/>
          <w:szCs w:val="20"/>
        </w:rPr>
        <w:t>. Les raisons sur lesquelles se fondait cette interdiction dans les textes de 1956 gardent aujourd’hui toute leur valeur.</w:t>
      </w:r>
    </w:p>
    <w:p w:rsidR="00B72FA6" w:rsidRPr="00B63A7F" w:rsidRDefault="00B72FA6" w:rsidP="00B72FA6">
      <w:pPr>
        <w:jc w:val="both"/>
        <w:rPr>
          <w:sz w:val="20"/>
          <w:szCs w:val="20"/>
        </w:rPr>
      </w:pPr>
    </w:p>
    <w:p w:rsidR="00B72FA6" w:rsidRPr="00B63A7F" w:rsidRDefault="00B72FA6" w:rsidP="00B72FA6">
      <w:pPr>
        <w:pStyle w:val="Paragraphedeliste"/>
        <w:numPr>
          <w:ilvl w:val="0"/>
          <w:numId w:val="4"/>
        </w:numPr>
        <w:jc w:val="both"/>
        <w:rPr>
          <w:sz w:val="20"/>
          <w:szCs w:val="20"/>
        </w:rPr>
      </w:pPr>
      <w:r w:rsidRPr="00B63A7F">
        <w:rPr>
          <w:sz w:val="20"/>
          <w:szCs w:val="20"/>
        </w:rPr>
        <w:t>1994</w:t>
      </w:r>
    </w:p>
    <w:p w:rsidR="00CD66EC" w:rsidRPr="00103C0E" w:rsidRDefault="00857707" w:rsidP="00B63A7F">
      <w:pPr>
        <w:pStyle w:val="Paragraphedeliste"/>
        <w:numPr>
          <w:ilvl w:val="1"/>
          <w:numId w:val="4"/>
        </w:numPr>
        <w:jc w:val="both"/>
        <w:rPr>
          <w:sz w:val="20"/>
          <w:szCs w:val="20"/>
        </w:rPr>
      </w:pPr>
      <w:r w:rsidRPr="00B63A7F">
        <w:rPr>
          <w:b/>
          <w:bCs/>
          <w:sz w:val="20"/>
          <w:szCs w:val="20"/>
        </w:rPr>
        <w:t xml:space="preserve"> </w:t>
      </w:r>
      <w:r w:rsidR="00CA625B" w:rsidRPr="00B63A7F">
        <w:rPr>
          <w:b/>
          <w:bCs/>
          <w:sz w:val="20"/>
          <w:szCs w:val="20"/>
        </w:rPr>
        <w:t>Ces circulaires sont abrogées le 6 septembre 1994 lors de la mise en place</w:t>
      </w:r>
      <w:r w:rsidR="00CA625B" w:rsidRPr="00B63A7F">
        <w:rPr>
          <w:sz w:val="20"/>
          <w:szCs w:val="20"/>
        </w:rPr>
        <w:t xml:space="preserve"> </w:t>
      </w:r>
      <w:r w:rsidR="00CA625B" w:rsidRPr="00B63A7F">
        <w:rPr>
          <w:b/>
          <w:bCs/>
          <w:sz w:val="20"/>
          <w:szCs w:val="20"/>
        </w:rPr>
        <w:t>des études dirigées.</w:t>
      </w:r>
      <w:r w:rsidR="00CA625B" w:rsidRPr="00B63A7F">
        <w:rPr>
          <w:sz w:val="20"/>
          <w:szCs w:val="20"/>
        </w:rPr>
        <w:t xml:space="preserve"> </w:t>
      </w:r>
      <w:r w:rsidR="00CA625B" w:rsidRPr="00B63A7F">
        <w:rPr>
          <w:b/>
          <w:bCs/>
          <w:sz w:val="20"/>
          <w:szCs w:val="20"/>
        </w:rPr>
        <w:t>Cette circulaire précise clairement comme les précédentes</w:t>
      </w:r>
      <w:r w:rsidR="00CA625B" w:rsidRPr="00B63A7F">
        <w:rPr>
          <w:sz w:val="20"/>
          <w:szCs w:val="20"/>
        </w:rPr>
        <w:t xml:space="preserve"> </w:t>
      </w:r>
      <w:r w:rsidR="00CA625B" w:rsidRPr="00B63A7F">
        <w:rPr>
          <w:b/>
          <w:bCs/>
          <w:sz w:val="20"/>
          <w:szCs w:val="20"/>
        </w:rPr>
        <w:t>l’interdiction des devoirs à la maison en ces termes : « Dans ces conditions,</w:t>
      </w:r>
      <w:r w:rsidR="00CA625B" w:rsidRPr="00B63A7F">
        <w:rPr>
          <w:sz w:val="20"/>
          <w:szCs w:val="20"/>
        </w:rPr>
        <w:t xml:space="preserve"> </w:t>
      </w:r>
      <w:r w:rsidR="00CA625B" w:rsidRPr="00B63A7F">
        <w:rPr>
          <w:b/>
          <w:bCs/>
          <w:sz w:val="20"/>
          <w:szCs w:val="20"/>
        </w:rPr>
        <w:t>les élèves n'ont pas de devoirs écrits en dehors du temps scolaire. À la sortie</w:t>
      </w:r>
      <w:r w:rsidR="00CA625B" w:rsidRPr="00B63A7F">
        <w:rPr>
          <w:sz w:val="20"/>
          <w:szCs w:val="20"/>
        </w:rPr>
        <w:t xml:space="preserve"> </w:t>
      </w:r>
      <w:r w:rsidR="00CA625B" w:rsidRPr="00B63A7F">
        <w:rPr>
          <w:b/>
          <w:bCs/>
          <w:sz w:val="20"/>
          <w:szCs w:val="20"/>
        </w:rPr>
        <w:t>de l'école, le travail donné par les maîtres aux élèves se limite à un travail</w:t>
      </w:r>
      <w:r w:rsidR="00CA625B" w:rsidRPr="00B63A7F">
        <w:rPr>
          <w:sz w:val="20"/>
          <w:szCs w:val="20"/>
        </w:rPr>
        <w:t xml:space="preserve"> </w:t>
      </w:r>
      <w:r w:rsidR="00CA625B" w:rsidRPr="00B63A7F">
        <w:rPr>
          <w:b/>
          <w:bCs/>
          <w:sz w:val="20"/>
          <w:szCs w:val="20"/>
        </w:rPr>
        <w:t>oral ou des leçons à apprendre ».</w:t>
      </w:r>
      <w:r w:rsidR="00CA625B" w:rsidRPr="00B63A7F">
        <w:rPr>
          <w:sz w:val="20"/>
          <w:szCs w:val="20"/>
        </w:rPr>
        <w:t xml:space="preserve"> </w:t>
      </w:r>
    </w:p>
    <w:p w:rsidR="00CD66EC" w:rsidRDefault="00CD66EC" w:rsidP="00B63A7F">
      <w:pPr>
        <w:jc w:val="both"/>
        <w:rPr>
          <w:sz w:val="20"/>
          <w:szCs w:val="20"/>
        </w:rPr>
      </w:pPr>
    </w:p>
    <w:p w:rsidR="00170C58" w:rsidRDefault="00170C58" w:rsidP="00B63A7F">
      <w:pPr>
        <w:jc w:val="both"/>
        <w:rPr>
          <w:sz w:val="20"/>
          <w:szCs w:val="20"/>
        </w:rPr>
      </w:pPr>
    </w:p>
    <w:p w:rsidR="00B63A7F" w:rsidRDefault="00B63A7F" w:rsidP="00B63A7F">
      <w:pPr>
        <w:jc w:val="both"/>
        <w:rPr>
          <w:sz w:val="20"/>
          <w:szCs w:val="20"/>
        </w:rPr>
      </w:pPr>
      <w:r w:rsidRPr="00B63A7F">
        <w:rPr>
          <w:sz w:val="20"/>
          <w:szCs w:val="20"/>
        </w:rPr>
        <w:t>Bibliographie:</w:t>
      </w:r>
    </w:p>
    <w:p w:rsidR="00CD66EC" w:rsidRDefault="00CD66EC" w:rsidP="00B63A7F">
      <w:pPr>
        <w:jc w:val="both"/>
        <w:rPr>
          <w:sz w:val="20"/>
          <w:szCs w:val="20"/>
        </w:rPr>
      </w:pPr>
    </w:p>
    <w:p w:rsidR="00CD66EC" w:rsidRPr="00B63A7F" w:rsidRDefault="00CD66EC" w:rsidP="00B63A7F">
      <w:pPr>
        <w:jc w:val="both"/>
        <w:rPr>
          <w:sz w:val="20"/>
          <w:szCs w:val="20"/>
        </w:rPr>
      </w:pPr>
      <w:r>
        <w:rPr>
          <w:sz w:val="20"/>
          <w:szCs w:val="20"/>
        </w:rPr>
        <w:t>"Le travail des élèves pour l'école en dehors de l'école" Rapport pour le Haut conseil de l'évaluation à l'école.</w:t>
      </w:r>
    </w:p>
    <w:p w:rsidR="00B63A7F" w:rsidRPr="00B63A7F" w:rsidRDefault="00B63A7F" w:rsidP="00B63A7F">
      <w:pPr>
        <w:jc w:val="both"/>
        <w:rPr>
          <w:sz w:val="20"/>
          <w:szCs w:val="20"/>
        </w:rPr>
      </w:pPr>
    </w:p>
    <w:p w:rsidR="00CA625B" w:rsidRDefault="006B4A05" w:rsidP="00CA625B">
      <w:pPr>
        <w:jc w:val="both"/>
        <w:rPr>
          <w:bCs/>
          <w:sz w:val="20"/>
          <w:szCs w:val="20"/>
        </w:rPr>
      </w:pPr>
      <w:r w:rsidRPr="006B4A05">
        <w:rPr>
          <w:bCs/>
          <w:sz w:val="20"/>
          <w:szCs w:val="20"/>
        </w:rPr>
        <w:t>Séverine KAKPO, L</w:t>
      </w:r>
      <w:r w:rsidRPr="006B4A05">
        <w:rPr>
          <w:bCs/>
          <w:i/>
          <w:iCs/>
          <w:sz w:val="20"/>
          <w:szCs w:val="20"/>
        </w:rPr>
        <w:t>es devoirs à la maison – Mobilisation et désorientation des familles populaires</w:t>
      </w:r>
      <w:r>
        <w:rPr>
          <w:bCs/>
          <w:sz w:val="20"/>
          <w:szCs w:val="20"/>
        </w:rPr>
        <w:t>, éducation &amp; société, PUF</w:t>
      </w:r>
      <w:r w:rsidRPr="006B4A05">
        <w:rPr>
          <w:bCs/>
          <w:sz w:val="20"/>
          <w:szCs w:val="20"/>
        </w:rPr>
        <w:t>., 2012</w:t>
      </w:r>
    </w:p>
    <w:p w:rsidR="00103C0E" w:rsidRDefault="00103C0E" w:rsidP="00CA625B">
      <w:pPr>
        <w:jc w:val="both"/>
        <w:rPr>
          <w:bCs/>
          <w:sz w:val="20"/>
          <w:szCs w:val="20"/>
        </w:rPr>
      </w:pPr>
    </w:p>
    <w:p w:rsidR="003312DD" w:rsidRDefault="003312DD">
      <w:pPr>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br w:type="page"/>
      </w:r>
    </w:p>
    <w:p w:rsidR="00895292" w:rsidRPr="00170C58" w:rsidRDefault="00895292" w:rsidP="00170C58">
      <w:pPr>
        <w:rPr>
          <w:rFonts w:ascii="Arial" w:hAnsi="Arial" w:cs="Arial"/>
          <w:b/>
          <w:bCs/>
          <w:color w:val="000000"/>
          <w:sz w:val="28"/>
          <w:szCs w:val="28"/>
          <w:shd w:val="clear" w:color="auto" w:fill="FFFFFF"/>
        </w:rPr>
      </w:pPr>
      <w:r w:rsidRPr="00170C58">
        <w:rPr>
          <w:rFonts w:ascii="Arial" w:hAnsi="Arial" w:cs="Arial"/>
          <w:b/>
          <w:bCs/>
          <w:color w:val="000000"/>
          <w:sz w:val="28"/>
          <w:szCs w:val="28"/>
          <w:shd w:val="clear" w:color="auto" w:fill="FFFFFF"/>
        </w:rPr>
        <w:lastRenderedPageBreak/>
        <w:t>La leçon</w:t>
      </w:r>
    </w:p>
    <w:p w:rsidR="00170C58" w:rsidRDefault="00170C58" w:rsidP="00170C58">
      <w:pPr>
        <w:rPr>
          <w:rFonts w:ascii="Arial" w:hAnsi="Arial" w:cs="Arial"/>
          <w:b/>
          <w:bCs/>
          <w:color w:val="000000"/>
          <w:sz w:val="21"/>
          <w:szCs w:val="21"/>
          <w:shd w:val="clear" w:color="auto" w:fill="FFFFFF"/>
        </w:rPr>
      </w:pPr>
    </w:p>
    <w:p w:rsidR="00170C58" w:rsidRPr="00170C58" w:rsidRDefault="00170C58" w:rsidP="00170C58">
      <w:pPr>
        <w:tabs>
          <w:tab w:val="left" w:pos="284"/>
        </w:tabs>
        <w:spacing w:line="276" w:lineRule="auto"/>
        <w:jc w:val="both"/>
        <w:rPr>
          <w:rFonts w:ascii="Arial" w:hAnsi="Arial" w:cs="Arial"/>
          <w:color w:val="000000"/>
          <w:sz w:val="18"/>
          <w:szCs w:val="18"/>
          <w:shd w:val="clear" w:color="auto" w:fill="FFFFFF"/>
        </w:rPr>
      </w:pPr>
      <w:hyperlink r:id="rId6" w:history="1">
        <w:r w:rsidRPr="00170C58">
          <w:rPr>
            <w:rStyle w:val="Lienhypertexte"/>
            <w:rFonts w:ascii="Arial" w:hAnsi="Arial" w:cs="Arial"/>
            <w:sz w:val="18"/>
            <w:szCs w:val="18"/>
            <w:shd w:val="clear" w:color="auto" w:fill="FFFFFF"/>
          </w:rPr>
          <w:t>http://www.cnrtl.fr/etymologie/leçon</w:t>
        </w:r>
      </w:hyperlink>
    </w:p>
    <w:p w:rsidR="00895292" w:rsidRPr="00170C58" w:rsidRDefault="00170C58" w:rsidP="00170C58">
      <w:pPr>
        <w:jc w:val="both"/>
        <w:rPr>
          <w:rFonts w:ascii="Arial" w:hAnsi="Arial" w:cs="Arial"/>
          <w:color w:val="000000"/>
          <w:sz w:val="18"/>
          <w:szCs w:val="18"/>
          <w:shd w:val="clear" w:color="auto" w:fill="FFFFFF"/>
        </w:rPr>
      </w:pPr>
      <w:r w:rsidRPr="00170C58">
        <w:rPr>
          <w:rFonts w:ascii="Arial" w:hAnsi="Arial" w:cs="Arial"/>
          <w:color w:val="000000"/>
          <w:sz w:val="18"/>
          <w:szCs w:val="18"/>
          <w:shd w:val="clear" w:color="auto" w:fill="FFFFFF"/>
        </w:rPr>
        <w:t>Centre National des Ressources Textuelles et Lexicale</w:t>
      </w:r>
    </w:p>
    <w:p w:rsidR="00895292" w:rsidRDefault="00895292" w:rsidP="00895292">
      <w:pPr>
        <w:spacing w:line="276" w:lineRule="auto"/>
        <w:ind w:left="284" w:hanging="284"/>
        <w:jc w:val="both"/>
        <w:rPr>
          <w:rFonts w:ascii="Arial" w:hAnsi="Arial" w:cs="Arial"/>
          <w:b/>
          <w:bCs/>
          <w:color w:val="000000"/>
          <w:sz w:val="21"/>
          <w:szCs w:val="21"/>
          <w:shd w:val="clear" w:color="auto" w:fill="FFFFFF"/>
        </w:rPr>
      </w:pPr>
    </w:p>
    <w:p w:rsidR="00103C0E" w:rsidRDefault="00103C0E"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A. 1.</w:t>
      </w:r>
      <w:r>
        <w:rPr>
          <w:rStyle w:val="apple-converted-space"/>
          <w:rFonts w:ascii="Arial" w:hAnsi="Arial" w:cs="Arial"/>
          <w:b/>
          <w:bCs/>
          <w:color w:val="000000"/>
          <w:sz w:val="21"/>
          <w:szCs w:val="21"/>
          <w:shd w:val="clear" w:color="auto" w:fill="FFFFFF"/>
        </w:rPr>
        <w:t> </w:t>
      </w:r>
      <w:r>
        <w:rPr>
          <w:rFonts w:ascii="Arial" w:hAnsi="Arial" w:cs="Arial"/>
          <w:i/>
          <w:iCs/>
          <w:color w:val="000000"/>
          <w:sz w:val="21"/>
          <w:szCs w:val="21"/>
          <w:shd w:val="clear" w:color="auto" w:fill="FFFFFF"/>
        </w:rPr>
        <w:t>Ca</w:t>
      </w:r>
      <w:r>
        <w:rPr>
          <w:rStyle w:val="apple-converted-space"/>
          <w:rFonts w:ascii="Arial" w:hAnsi="Arial" w:cs="Arial"/>
          <w:i/>
          <w:iCs/>
          <w:color w:val="000000"/>
          <w:sz w:val="21"/>
          <w:szCs w:val="21"/>
          <w:shd w:val="clear" w:color="auto" w:fill="FFFFFF"/>
        </w:rPr>
        <w:t> </w:t>
      </w:r>
      <w:r>
        <w:rPr>
          <w:rFonts w:ascii="Arial" w:hAnsi="Arial" w:cs="Arial"/>
          <w:color w:val="000000"/>
          <w:sz w:val="21"/>
          <w:szCs w:val="21"/>
          <w:shd w:val="clear" w:color="auto" w:fill="FFFFFF"/>
        </w:rPr>
        <w:t xml:space="preserve">1135 « </w:t>
      </w:r>
      <w:r w:rsidRPr="00F2061A">
        <w:rPr>
          <w:rFonts w:ascii="Arial" w:hAnsi="Arial" w:cs="Arial"/>
          <w:b/>
          <w:color w:val="FF0000"/>
          <w:sz w:val="21"/>
          <w:szCs w:val="21"/>
          <w:shd w:val="clear" w:color="auto" w:fill="FFFFFF"/>
        </w:rPr>
        <w:t>texte de liturgie lu ou chanté</w:t>
      </w:r>
      <w:r w:rsidRPr="00F2061A">
        <w:rPr>
          <w:rFonts w:ascii="Arial" w:hAnsi="Arial" w:cs="Arial"/>
          <w:color w:val="FF0000"/>
          <w:sz w:val="21"/>
          <w:szCs w:val="21"/>
          <w:shd w:val="clear" w:color="auto" w:fill="FFFFFF"/>
        </w:rPr>
        <w:t xml:space="preserve"> </w:t>
      </w:r>
      <w:r>
        <w:rPr>
          <w:rFonts w:ascii="Arial" w:hAnsi="Arial" w:cs="Arial"/>
          <w:color w:val="000000"/>
          <w:sz w:val="21"/>
          <w:szCs w:val="21"/>
          <w:shd w:val="clear" w:color="auto" w:fill="FFFFFF"/>
        </w:rPr>
        <w:t>» (</w:t>
      </w:r>
      <w:r>
        <w:rPr>
          <w:rFonts w:ascii="Arial" w:hAnsi="Arial" w:cs="Arial"/>
          <w:i/>
          <w:iCs/>
          <w:color w:val="000000"/>
          <w:sz w:val="21"/>
          <w:szCs w:val="21"/>
          <w:shd w:val="clear" w:color="auto" w:fill="FFFFFF"/>
        </w:rPr>
        <w:t>Couronnement Louis,</w:t>
      </w:r>
      <w:r>
        <w:rPr>
          <w:rStyle w:val="apple-converted-space"/>
          <w:rFonts w:ascii="Arial" w:hAnsi="Arial" w:cs="Arial"/>
          <w:i/>
          <w:iCs/>
          <w:color w:val="000000"/>
          <w:sz w:val="21"/>
          <w:szCs w:val="21"/>
          <w:shd w:val="clear" w:color="auto" w:fill="FFFFFF"/>
        </w:rPr>
        <w:t> </w:t>
      </w:r>
      <w:r>
        <w:rPr>
          <w:rFonts w:ascii="Arial" w:hAnsi="Arial" w:cs="Arial"/>
          <w:color w:val="000000"/>
          <w:sz w:val="21"/>
          <w:szCs w:val="21"/>
          <w:shd w:val="clear" w:color="auto" w:fill="FFFFFF"/>
        </w:rPr>
        <w:t xml:space="preserve">1665 </w:t>
      </w:r>
      <w:proofErr w:type="spellStart"/>
      <w:r>
        <w:rPr>
          <w:rFonts w:ascii="Arial" w:hAnsi="Arial" w:cs="Arial"/>
          <w:color w:val="000000"/>
          <w:sz w:val="21"/>
          <w:szCs w:val="21"/>
          <w:shd w:val="clear" w:color="auto" w:fill="FFFFFF"/>
        </w:rPr>
        <w:t>ds</w:t>
      </w:r>
      <w:proofErr w:type="spellEnd"/>
      <w:r>
        <w:rPr>
          <w:rFonts w:ascii="Arial" w:hAnsi="Arial" w:cs="Arial"/>
          <w:color w:val="000000"/>
          <w:sz w:val="21"/>
          <w:szCs w:val="21"/>
          <w:shd w:val="clear" w:color="auto" w:fill="FFFFFF"/>
        </w:rPr>
        <w:t xml:space="preserve"> T.-L.);</w:t>
      </w:r>
      <w:r>
        <w:rPr>
          <w:rStyle w:val="apple-converted-space"/>
          <w:rFonts w:ascii="Arial" w:hAnsi="Arial" w:cs="Arial"/>
          <w:color w:val="000000"/>
          <w:sz w:val="21"/>
          <w:szCs w:val="21"/>
          <w:shd w:val="clear" w:color="auto" w:fill="FFFFFF"/>
        </w:rPr>
        <w:t> </w:t>
      </w:r>
    </w:p>
    <w:p w:rsidR="00103C0E" w:rsidRDefault="00895292"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2.</w:t>
      </w:r>
      <w:r w:rsidR="00103C0E">
        <w:rPr>
          <w:rStyle w:val="apple-converted-space"/>
          <w:rFonts w:ascii="Arial" w:hAnsi="Arial" w:cs="Arial"/>
          <w:b/>
          <w:bCs/>
          <w:color w:val="000000"/>
          <w:sz w:val="21"/>
          <w:szCs w:val="21"/>
          <w:shd w:val="clear" w:color="auto" w:fill="FFFFFF"/>
        </w:rPr>
        <w:t> </w:t>
      </w:r>
      <w:r w:rsidR="00103C0E">
        <w:rPr>
          <w:rFonts w:ascii="Arial" w:hAnsi="Arial" w:cs="Arial"/>
          <w:i/>
          <w:iCs/>
          <w:color w:val="000000"/>
          <w:sz w:val="21"/>
          <w:szCs w:val="21"/>
          <w:shd w:val="clear" w:color="auto" w:fill="FFFFFF"/>
        </w:rPr>
        <w:t>ca</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1140 « lecture d'un texte » (</w:t>
      </w:r>
      <w:r w:rsidR="00103C0E">
        <w:rPr>
          <w:rStyle w:val="tlfsmallcaps"/>
          <w:rFonts w:ascii="Arial" w:hAnsi="Arial" w:cs="Arial"/>
          <w:smallCaps/>
          <w:color w:val="000000"/>
          <w:shd w:val="clear" w:color="auto" w:fill="FFFFFF"/>
        </w:rPr>
        <w:t>Geoffroi</w:t>
      </w:r>
      <w:r w:rsidR="00103C0E">
        <w:rPr>
          <w:rStyle w:val="apple-converted-space"/>
          <w:rFonts w:ascii="Arial" w:hAnsi="Arial" w:cs="Arial"/>
          <w:color w:val="000000"/>
          <w:sz w:val="21"/>
          <w:szCs w:val="21"/>
          <w:shd w:val="clear" w:color="auto" w:fill="FFFFFF"/>
        </w:rPr>
        <w:t> </w:t>
      </w:r>
      <w:proofErr w:type="spellStart"/>
      <w:r w:rsidR="00103C0E">
        <w:rPr>
          <w:rStyle w:val="tlfsmallcaps"/>
          <w:rFonts w:ascii="Arial" w:hAnsi="Arial" w:cs="Arial"/>
          <w:smallCaps/>
          <w:color w:val="000000"/>
          <w:shd w:val="clear" w:color="auto" w:fill="FFFFFF"/>
        </w:rPr>
        <w:t>Gaimar</w:t>
      </w:r>
      <w:proofErr w:type="spellEnd"/>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Hist. des Anglais,</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éd. A. Bell, 2924);</w:t>
      </w:r>
      <w:r w:rsidR="00103C0E">
        <w:rPr>
          <w:rStyle w:val="apple-converted-space"/>
          <w:rFonts w:ascii="Arial" w:hAnsi="Arial" w:cs="Arial"/>
          <w:color w:val="000000"/>
          <w:sz w:val="21"/>
          <w:szCs w:val="21"/>
          <w:shd w:val="clear" w:color="auto" w:fill="FFFFFF"/>
        </w:rPr>
        <w:t> </w:t>
      </w:r>
    </w:p>
    <w:p w:rsidR="00895292" w:rsidRDefault="00895292"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3.</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fin</w:t>
      </w:r>
      <w:r w:rsidR="00103C0E">
        <w:rPr>
          <w:rStyle w:val="apple-converted-space"/>
          <w:rFonts w:ascii="Arial" w:hAnsi="Arial" w:cs="Arial"/>
          <w:color w:val="000000"/>
          <w:sz w:val="21"/>
          <w:szCs w:val="21"/>
          <w:shd w:val="clear" w:color="auto" w:fill="FFFFFF"/>
        </w:rPr>
        <w:t> </w:t>
      </w:r>
      <w:proofErr w:type="spellStart"/>
      <w:r w:rsidR="00103C0E">
        <w:rPr>
          <w:rStyle w:val="tlfsmallcaps"/>
          <w:rFonts w:ascii="Arial" w:hAnsi="Arial" w:cs="Arial"/>
          <w:smallCaps/>
          <w:color w:val="000000"/>
          <w:shd w:val="clear" w:color="auto" w:fill="FFFFFF"/>
        </w:rPr>
        <w:t>xii</w:t>
      </w:r>
      <w:r w:rsidR="00103C0E">
        <w:rPr>
          <w:rFonts w:ascii="Arial" w:hAnsi="Arial" w:cs="Arial"/>
          <w:color w:val="000000"/>
          <w:shd w:val="clear" w:color="auto" w:fill="FFFFFF"/>
          <w:vertAlign w:val="superscript"/>
        </w:rPr>
        <w:t>e</w:t>
      </w:r>
      <w:proofErr w:type="spellEnd"/>
      <w:r w:rsidR="00103C0E">
        <w:rPr>
          <w:rFonts w:ascii="Arial" w:hAnsi="Arial" w:cs="Arial"/>
          <w:color w:val="000000"/>
          <w:sz w:val="21"/>
          <w:szCs w:val="21"/>
          <w:shd w:val="clear" w:color="auto" w:fill="FFFFFF"/>
        </w:rPr>
        <w:t xml:space="preserve">« </w:t>
      </w:r>
      <w:r w:rsidR="00103C0E" w:rsidRPr="00F2061A">
        <w:rPr>
          <w:rFonts w:ascii="Arial" w:hAnsi="Arial" w:cs="Arial"/>
          <w:color w:val="FF0000"/>
          <w:sz w:val="21"/>
          <w:szCs w:val="21"/>
          <w:shd w:val="clear" w:color="auto" w:fill="FFFFFF"/>
        </w:rPr>
        <w:t xml:space="preserve">ce qu'un élève doit apprendre, réciter </w:t>
      </w:r>
      <w:r w:rsidR="00103C0E">
        <w:rPr>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 xml:space="preserve">Flore et </w:t>
      </w:r>
      <w:proofErr w:type="spellStart"/>
      <w:r w:rsidR="00103C0E">
        <w:rPr>
          <w:rFonts w:ascii="Arial" w:hAnsi="Arial" w:cs="Arial"/>
          <w:i/>
          <w:iCs/>
          <w:color w:val="000000"/>
          <w:sz w:val="21"/>
          <w:szCs w:val="21"/>
          <w:shd w:val="clear" w:color="auto" w:fill="FFFFFF"/>
        </w:rPr>
        <w:t>Blancheflor</w:t>
      </w:r>
      <w:proofErr w:type="spellEnd"/>
      <w:r w:rsidR="00103C0E">
        <w:rPr>
          <w:rFonts w:ascii="Arial" w:hAnsi="Arial" w:cs="Arial"/>
          <w:i/>
          <w:iCs/>
          <w:color w:val="000000"/>
          <w:sz w:val="21"/>
          <w:szCs w:val="21"/>
          <w:shd w:val="clear" w:color="auto" w:fill="FFFFFF"/>
        </w:rPr>
        <w:t>,</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éd. M. </w:t>
      </w:r>
      <w:proofErr w:type="spellStart"/>
      <w:r w:rsidR="00103C0E">
        <w:rPr>
          <w:rFonts w:ascii="Arial" w:hAnsi="Arial" w:cs="Arial"/>
          <w:color w:val="000000"/>
          <w:sz w:val="21"/>
          <w:szCs w:val="21"/>
          <w:shd w:val="clear" w:color="auto" w:fill="FFFFFF"/>
        </w:rPr>
        <w:t>Pelan</w:t>
      </w:r>
      <w:proofErr w:type="spellEnd"/>
      <w:r w:rsidR="00103C0E">
        <w:rPr>
          <w:rFonts w:ascii="Arial" w:hAnsi="Arial" w:cs="Arial"/>
          <w:color w:val="000000"/>
          <w:sz w:val="21"/>
          <w:szCs w:val="21"/>
          <w:shd w:val="clear" w:color="auto" w:fill="FFFFFF"/>
        </w:rPr>
        <w:t>, 208);</w:t>
      </w:r>
      <w:r w:rsidR="00103C0E">
        <w:rPr>
          <w:rStyle w:val="apple-converted-space"/>
          <w:rFonts w:ascii="Arial" w:hAnsi="Arial" w:cs="Arial"/>
          <w:color w:val="000000"/>
          <w:sz w:val="21"/>
          <w:szCs w:val="21"/>
          <w:shd w:val="clear" w:color="auto" w:fill="FFFFFF"/>
        </w:rPr>
        <w:t> </w:t>
      </w:r>
    </w:p>
    <w:p w:rsidR="00103C0E" w:rsidRDefault="00895292"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4.</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 xml:space="preserve">1680 « </w:t>
      </w:r>
      <w:r w:rsidR="00103C0E" w:rsidRPr="00F2061A">
        <w:rPr>
          <w:rFonts w:ascii="Arial" w:hAnsi="Arial" w:cs="Arial"/>
          <w:color w:val="FF0000"/>
          <w:sz w:val="21"/>
          <w:szCs w:val="21"/>
          <w:shd w:val="clear" w:color="auto" w:fill="FFFFFF"/>
        </w:rPr>
        <w:t xml:space="preserve">interprétation d'un texte, offerte par différentes copies ou différents éditeurs </w:t>
      </w:r>
      <w:r w:rsidR="00103C0E">
        <w:rPr>
          <w:rFonts w:ascii="Arial" w:hAnsi="Arial" w:cs="Arial"/>
          <w:color w:val="000000"/>
          <w:sz w:val="21"/>
          <w:szCs w:val="21"/>
          <w:shd w:val="clear" w:color="auto" w:fill="FFFFFF"/>
        </w:rPr>
        <w:t>» (</w:t>
      </w:r>
      <w:r w:rsidR="00103C0E">
        <w:rPr>
          <w:rStyle w:val="tlfsmallcaps"/>
          <w:rFonts w:ascii="Arial" w:hAnsi="Arial" w:cs="Arial"/>
          <w:smallCaps/>
          <w:color w:val="000000"/>
          <w:shd w:val="clear" w:color="auto" w:fill="FFFFFF"/>
        </w:rPr>
        <w:t>Rich.</w:t>
      </w:r>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p>
    <w:p w:rsidR="00895292" w:rsidRDefault="00895292" w:rsidP="00895292">
      <w:pPr>
        <w:spacing w:line="276" w:lineRule="auto"/>
        <w:ind w:left="284" w:hanging="284"/>
        <w:jc w:val="both"/>
        <w:rPr>
          <w:rFonts w:ascii="Arial" w:hAnsi="Arial" w:cs="Arial"/>
          <w:b/>
          <w:bCs/>
          <w:color w:val="000000"/>
          <w:sz w:val="21"/>
          <w:szCs w:val="21"/>
          <w:shd w:val="clear" w:color="auto" w:fill="FFFFFF"/>
        </w:rPr>
      </w:pPr>
    </w:p>
    <w:p w:rsidR="00895292" w:rsidRDefault="00103C0E" w:rsidP="00895292">
      <w:pPr>
        <w:spacing w:line="276" w:lineRule="auto"/>
        <w:ind w:left="284" w:hanging="284"/>
        <w:jc w:val="both"/>
        <w:rPr>
          <w:rFonts w:ascii="Arial" w:hAnsi="Arial" w:cs="Arial"/>
          <w:color w:val="000000"/>
          <w:sz w:val="21"/>
          <w:szCs w:val="21"/>
          <w:shd w:val="clear" w:color="auto" w:fill="FFFFFF"/>
        </w:rPr>
      </w:pPr>
      <w:r>
        <w:rPr>
          <w:rFonts w:ascii="Arial" w:hAnsi="Arial" w:cs="Arial"/>
          <w:b/>
          <w:bCs/>
          <w:color w:val="000000"/>
          <w:sz w:val="21"/>
          <w:szCs w:val="21"/>
          <w:shd w:val="clear" w:color="auto" w:fill="FFFFFF"/>
        </w:rPr>
        <w:t>B. 1.</w:t>
      </w:r>
      <w:r>
        <w:rPr>
          <w:rStyle w:val="apple-converted-space"/>
          <w:rFonts w:ascii="Arial" w:hAnsi="Arial" w:cs="Arial"/>
          <w:b/>
          <w:bCs/>
          <w:color w:val="000000"/>
          <w:sz w:val="21"/>
          <w:szCs w:val="21"/>
          <w:shd w:val="clear" w:color="auto" w:fill="FFFFFF"/>
        </w:rPr>
        <w:t> </w:t>
      </w:r>
      <w:r>
        <w:rPr>
          <w:rFonts w:ascii="Arial" w:hAnsi="Arial" w:cs="Arial"/>
          <w:i/>
          <w:iCs/>
          <w:color w:val="000000"/>
          <w:sz w:val="21"/>
          <w:szCs w:val="21"/>
          <w:shd w:val="clear" w:color="auto" w:fill="FFFFFF"/>
        </w:rPr>
        <w:t>Ca</w:t>
      </w:r>
      <w:r>
        <w:rPr>
          <w:rStyle w:val="apple-converted-space"/>
          <w:rFonts w:ascii="Arial" w:hAnsi="Arial" w:cs="Arial"/>
          <w:i/>
          <w:iCs/>
          <w:color w:val="000000"/>
          <w:sz w:val="21"/>
          <w:szCs w:val="21"/>
          <w:shd w:val="clear" w:color="auto" w:fill="FFFFFF"/>
        </w:rPr>
        <w:t> </w:t>
      </w:r>
      <w:r w:rsidR="00895292">
        <w:rPr>
          <w:rFonts w:ascii="Arial" w:hAnsi="Arial" w:cs="Arial"/>
          <w:color w:val="000000"/>
          <w:sz w:val="21"/>
          <w:szCs w:val="21"/>
          <w:shd w:val="clear" w:color="auto" w:fill="FFFFFF"/>
        </w:rPr>
        <w:t>1160 fig. «</w:t>
      </w:r>
      <w:r w:rsidRPr="00F2061A">
        <w:rPr>
          <w:rFonts w:ascii="Arial" w:hAnsi="Arial" w:cs="Arial"/>
          <w:b/>
          <w:color w:val="FF0000"/>
          <w:sz w:val="21"/>
          <w:szCs w:val="21"/>
          <w:shd w:val="clear" w:color="auto" w:fill="FFFFFF"/>
        </w:rPr>
        <w:t>e</w:t>
      </w:r>
      <w:r w:rsidR="00895292" w:rsidRPr="00F2061A">
        <w:rPr>
          <w:rFonts w:ascii="Arial" w:hAnsi="Arial" w:cs="Arial"/>
          <w:b/>
          <w:color w:val="FF0000"/>
          <w:sz w:val="21"/>
          <w:szCs w:val="21"/>
          <w:shd w:val="clear" w:color="auto" w:fill="FFFFFF"/>
        </w:rPr>
        <w:t>nseignement donné par un maître</w:t>
      </w:r>
      <w:r>
        <w:rPr>
          <w:rFonts w:ascii="Arial" w:hAnsi="Arial" w:cs="Arial"/>
          <w:color w:val="000000"/>
          <w:sz w:val="21"/>
          <w:szCs w:val="21"/>
          <w:shd w:val="clear" w:color="auto" w:fill="FFFFFF"/>
        </w:rPr>
        <w:t>» (</w:t>
      </w:r>
      <w:proofErr w:type="spellStart"/>
      <w:r>
        <w:rPr>
          <w:rFonts w:ascii="Arial" w:hAnsi="Arial" w:cs="Arial"/>
          <w:i/>
          <w:iCs/>
          <w:color w:val="000000"/>
          <w:sz w:val="21"/>
          <w:szCs w:val="21"/>
          <w:shd w:val="clear" w:color="auto" w:fill="FFFFFF"/>
        </w:rPr>
        <w:t>Enéas</w:t>
      </w:r>
      <w:proofErr w:type="spellEnd"/>
      <w:r>
        <w:rPr>
          <w:rFonts w:ascii="Arial" w:hAnsi="Arial" w:cs="Arial"/>
          <w:i/>
          <w:iCs/>
          <w:color w:val="000000"/>
          <w:sz w:val="21"/>
          <w:szCs w:val="21"/>
          <w:shd w:val="clear" w:color="auto" w:fill="FFFFFF"/>
        </w:rPr>
        <w:t>,</w:t>
      </w:r>
      <w:r>
        <w:rPr>
          <w:rStyle w:val="apple-converted-space"/>
          <w:rFonts w:ascii="Arial" w:hAnsi="Arial" w:cs="Arial"/>
          <w:i/>
          <w:iCs/>
          <w:color w:val="000000"/>
          <w:sz w:val="21"/>
          <w:szCs w:val="21"/>
          <w:shd w:val="clear" w:color="auto" w:fill="FFFFFF"/>
        </w:rPr>
        <w:t> </w:t>
      </w:r>
      <w:r>
        <w:rPr>
          <w:rFonts w:ascii="Arial" w:hAnsi="Arial" w:cs="Arial"/>
          <w:color w:val="000000"/>
          <w:sz w:val="21"/>
          <w:szCs w:val="21"/>
          <w:shd w:val="clear" w:color="auto" w:fill="FFFFFF"/>
        </w:rPr>
        <w:t xml:space="preserve">éd. J.-J. </w:t>
      </w:r>
      <w:proofErr w:type="spellStart"/>
      <w:r>
        <w:rPr>
          <w:rFonts w:ascii="Arial" w:hAnsi="Arial" w:cs="Arial"/>
          <w:color w:val="000000"/>
          <w:sz w:val="21"/>
          <w:szCs w:val="21"/>
          <w:shd w:val="clear" w:color="auto" w:fill="FFFFFF"/>
        </w:rPr>
        <w:t>Salverda</w:t>
      </w:r>
      <w:proofErr w:type="spellEnd"/>
      <w:r>
        <w:rPr>
          <w:rFonts w:ascii="Arial" w:hAnsi="Arial" w:cs="Arial"/>
          <w:color w:val="000000"/>
          <w:sz w:val="21"/>
          <w:szCs w:val="21"/>
          <w:shd w:val="clear" w:color="auto" w:fill="FFFFFF"/>
        </w:rPr>
        <w:t xml:space="preserve"> de Grave, II, 8431); </w:t>
      </w:r>
      <w:r w:rsidR="00895292">
        <w:rPr>
          <w:rFonts w:ascii="Arial" w:hAnsi="Arial" w:cs="Arial"/>
          <w:color w:val="000000"/>
          <w:sz w:val="21"/>
          <w:szCs w:val="21"/>
          <w:shd w:val="clear" w:color="auto" w:fill="FFFFFF"/>
        </w:rPr>
        <w:t xml:space="preserve">  </w:t>
      </w:r>
    </w:p>
    <w:p w:rsidR="00103C0E" w:rsidRDefault="00895292"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 xml:space="preserve">         </w:t>
      </w:r>
      <w:r w:rsidR="00103C0E">
        <w:rPr>
          <w:rFonts w:ascii="Arial" w:hAnsi="Arial" w:cs="Arial"/>
          <w:color w:val="000000"/>
          <w:sz w:val="21"/>
          <w:szCs w:val="21"/>
          <w:shd w:val="clear" w:color="auto" w:fill="FFFFFF"/>
        </w:rPr>
        <w:t>1845</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leçon particulière</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w:t>
      </w:r>
      <w:proofErr w:type="spellStart"/>
      <w:r w:rsidR="00103C0E">
        <w:rPr>
          <w:rStyle w:val="tlfsmallcaps"/>
          <w:rFonts w:ascii="Arial" w:hAnsi="Arial" w:cs="Arial"/>
          <w:smallCaps/>
          <w:color w:val="000000"/>
          <w:shd w:val="clear" w:color="auto" w:fill="FFFFFF"/>
        </w:rPr>
        <w:t>Flaub</w:t>
      </w:r>
      <w:proofErr w:type="spellEnd"/>
      <w:r w:rsidR="00103C0E">
        <w:rPr>
          <w:rStyle w:val="tlfsmallcaps"/>
          <w:rFonts w:ascii="Arial" w:hAnsi="Arial" w:cs="Arial"/>
          <w:smallCaps/>
          <w:color w:val="000000"/>
          <w:shd w:val="clear" w:color="auto" w:fill="FFFFFF"/>
        </w:rPr>
        <w:t>.</w:t>
      </w:r>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1</w:t>
      </w:r>
      <w:r w:rsidR="00103C0E">
        <w:rPr>
          <w:rFonts w:ascii="Arial" w:hAnsi="Arial" w:cs="Arial"/>
          <w:i/>
          <w:iCs/>
          <w:color w:val="000000"/>
          <w:shd w:val="clear" w:color="auto" w:fill="FFFFFF"/>
          <w:vertAlign w:val="superscript"/>
        </w:rPr>
        <w:t>re</w:t>
      </w:r>
      <w:r w:rsidR="00103C0E">
        <w:rPr>
          <w:rFonts w:ascii="Arial" w:hAnsi="Arial" w:cs="Arial"/>
          <w:i/>
          <w:iCs/>
          <w:color w:val="000000"/>
          <w:sz w:val="21"/>
          <w:szCs w:val="21"/>
          <w:shd w:val="clear" w:color="auto" w:fill="FFFFFF"/>
        </w:rPr>
        <w:t xml:space="preserve">Éduc. </w:t>
      </w:r>
      <w:proofErr w:type="gramStart"/>
      <w:r w:rsidR="00103C0E">
        <w:rPr>
          <w:rFonts w:ascii="Arial" w:hAnsi="Arial" w:cs="Arial"/>
          <w:i/>
          <w:iCs/>
          <w:color w:val="000000"/>
          <w:sz w:val="21"/>
          <w:szCs w:val="21"/>
          <w:shd w:val="clear" w:color="auto" w:fill="FFFFFF"/>
        </w:rPr>
        <w:t>sent.,</w:t>
      </w:r>
      <w:proofErr w:type="gramEnd"/>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1845, p. 200);</w:t>
      </w:r>
      <w:r w:rsidR="00103C0E">
        <w:rPr>
          <w:rStyle w:val="apple-converted-space"/>
          <w:rFonts w:ascii="Arial" w:hAnsi="Arial" w:cs="Arial"/>
          <w:color w:val="000000"/>
          <w:sz w:val="21"/>
          <w:szCs w:val="21"/>
          <w:shd w:val="clear" w:color="auto" w:fill="FFFFFF"/>
        </w:rPr>
        <w:t> </w:t>
      </w:r>
    </w:p>
    <w:p w:rsidR="00895292" w:rsidRDefault="00895292" w:rsidP="00895292">
      <w:pPr>
        <w:spacing w:line="276" w:lineRule="auto"/>
        <w:ind w:left="284" w:hanging="284"/>
        <w:jc w:val="both"/>
        <w:rPr>
          <w:rFonts w:ascii="Arial" w:hAnsi="Arial" w:cs="Arial"/>
          <w:i/>
          <w:iCs/>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2.</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1736</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donner des leçons (à qqn)</w:t>
      </w:r>
      <w:r>
        <w:rPr>
          <w:rFonts w:ascii="Arial" w:hAnsi="Arial" w:cs="Arial"/>
          <w:i/>
          <w:iCs/>
          <w:color w:val="000000"/>
          <w:sz w:val="21"/>
          <w:szCs w:val="21"/>
          <w:shd w:val="clear" w:color="auto" w:fill="FFFFFF"/>
        </w:rPr>
        <w:t xml:space="preserve"> </w:t>
      </w:r>
      <w:r>
        <w:rPr>
          <w:rFonts w:ascii="Arial" w:hAnsi="Arial" w:cs="Arial"/>
          <w:color w:val="000000"/>
          <w:sz w:val="21"/>
          <w:szCs w:val="21"/>
          <w:shd w:val="clear" w:color="auto" w:fill="FFFFFF"/>
        </w:rPr>
        <w:t>«</w:t>
      </w:r>
      <w:r w:rsidRPr="00F2061A">
        <w:rPr>
          <w:rFonts w:ascii="Arial" w:hAnsi="Arial" w:cs="Arial"/>
          <w:color w:val="FF0000"/>
          <w:sz w:val="21"/>
          <w:szCs w:val="21"/>
          <w:shd w:val="clear" w:color="auto" w:fill="FFFFFF"/>
        </w:rPr>
        <w:t>montrer sa supériorité</w:t>
      </w:r>
      <w:r w:rsidR="00103C0E">
        <w:rPr>
          <w:rFonts w:ascii="Arial" w:hAnsi="Arial" w:cs="Arial"/>
          <w:color w:val="000000"/>
          <w:sz w:val="21"/>
          <w:szCs w:val="21"/>
          <w:shd w:val="clear" w:color="auto" w:fill="FFFFFF"/>
        </w:rPr>
        <w:t>» (</w:t>
      </w:r>
      <w:r w:rsidR="00103C0E">
        <w:rPr>
          <w:rStyle w:val="tlfsmallcaps"/>
          <w:rFonts w:ascii="Arial" w:hAnsi="Arial" w:cs="Arial"/>
          <w:smallCaps/>
          <w:color w:val="000000"/>
          <w:shd w:val="clear" w:color="auto" w:fill="FFFFFF"/>
        </w:rPr>
        <w:t>Voltaire</w:t>
      </w:r>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 xml:space="preserve">Utile Exam. des 3 </w:t>
      </w:r>
      <w:proofErr w:type="spellStart"/>
      <w:r w:rsidR="00103C0E">
        <w:rPr>
          <w:rFonts w:ascii="Arial" w:hAnsi="Arial" w:cs="Arial"/>
          <w:i/>
          <w:iCs/>
          <w:color w:val="000000"/>
          <w:sz w:val="21"/>
          <w:szCs w:val="21"/>
          <w:shd w:val="clear" w:color="auto" w:fill="FFFFFF"/>
        </w:rPr>
        <w:t>dern</w:t>
      </w:r>
      <w:proofErr w:type="spellEnd"/>
      <w:r w:rsidR="00103C0E">
        <w:rPr>
          <w:rFonts w:ascii="Arial" w:hAnsi="Arial" w:cs="Arial"/>
          <w:i/>
          <w:iCs/>
          <w:color w:val="000000"/>
          <w:sz w:val="21"/>
          <w:szCs w:val="21"/>
          <w:shd w:val="clear" w:color="auto" w:fill="FFFFFF"/>
        </w:rPr>
        <w:t xml:space="preserve">. ép. du </w:t>
      </w:r>
    </w:p>
    <w:p w:rsidR="00895292" w:rsidRDefault="00895292" w:rsidP="00895292">
      <w:pPr>
        <w:spacing w:line="276" w:lineRule="auto"/>
        <w:ind w:left="284"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 xml:space="preserve">         </w:t>
      </w:r>
      <w:r w:rsidR="00103C0E">
        <w:rPr>
          <w:rFonts w:ascii="Arial" w:hAnsi="Arial" w:cs="Arial"/>
          <w:i/>
          <w:iCs/>
          <w:color w:val="000000"/>
          <w:sz w:val="21"/>
          <w:szCs w:val="21"/>
          <w:shd w:val="clear" w:color="auto" w:fill="FFFFFF"/>
        </w:rPr>
        <w:t>Sieur Rousseau</w:t>
      </w:r>
      <w:r w:rsidR="00103C0E">
        <w:rPr>
          <w:rStyle w:val="apple-converted-space"/>
          <w:rFonts w:ascii="Arial" w:hAnsi="Arial" w:cs="Arial"/>
          <w:i/>
          <w:iCs/>
          <w:color w:val="000000"/>
          <w:sz w:val="21"/>
          <w:szCs w:val="21"/>
          <w:shd w:val="clear" w:color="auto" w:fill="FFFFFF"/>
        </w:rPr>
        <w:t> </w:t>
      </w:r>
      <w:proofErr w:type="spellStart"/>
      <w:r w:rsidR="00103C0E">
        <w:rPr>
          <w:rFonts w:ascii="Arial" w:hAnsi="Arial" w:cs="Arial"/>
          <w:color w:val="000000"/>
          <w:sz w:val="21"/>
          <w:szCs w:val="21"/>
          <w:shd w:val="clear" w:color="auto" w:fill="FFFFFF"/>
        </w:rPr>
        <w:t>ds</w:t>
      </w:r>
      <w:proofErr w:type="spellEnd"/>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Œuvres,</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éd. L. </w:t>
      </w:r>
      <w:proofErr w:type="spellStart"/>
      <w:r w:rsidR="00103C0E">
        <w:rPr>
          <w:rFonts w:ascii="Arial" w:hAnsi="Arial" w:cs="Arial"/>
          <w:color w:val="000000"/>
          <w:sz w:val="21"/>
          <w:szCs w:val="21"/>
          <w:shd w:val="clear" w:color="auto" w:fill="FFFFFF"/>
        </w:rPr>
        <w:t>Moland</w:t>
      </w:r>
      <w:proofErr w:type="spellEnd"/>
      <w:r w:rsidR="00103C0E">
        <w:rPr>
          <w:rFonts w:ascii="Arial" w:hAnsi="Arial" w:cs="Arial"/>
          <w:color w:val="000000"/>
          <w:sz w:val="21"/>
          <w:szCs w:val="21"/>
          <w:shd w:val="clear" w:color="auto" w:fill="FFFFFF"/>
        </w:rPr>
        <w:t>, t. 22, p. 240);</w:t>
      </w:r>
      <w:r w:rsidR="00103C0E">
        <w:rPr>
          <w:rStyle w:val="apple-converted-space"/>
          <w:rFonts w:ascii="Arial" w:hAnsi="Arial" w:cs="Arial"/>
          <w:color w:val="000000"/>
          <w:sz w:val="21"/>
          <w:szCs w:val="21"/>
          <w:shd w:val="clear" w:color="auto" w:fill="FFFFFF"/>
        </w:rPr>
        <w:t> </w:t>
      </w:r>
    </w:p>
    <w:p w:rsidR="00895292" w:rsidRDefault="00103C0E" w:rsidP="00895292">
      <w:pPr>
        <w:tabs>
          <w:tab w:val="left" w:pos="284"/>
        </w:tabs>
        <w:spacing w:line="276" w:lineRule="auto"/>
        <w:ind w:left="284"/>
        <w:jc w:val="both"/>
        <w:rPr>
          <w:rFonts w:ascii="Arial" w:hAnsi="Arial" w:cs="Arial"/>
          <w:color w:val="000000"/>
          <w:sz w:val="21"/>
          <w:szCs w:val="21"/>
          <w:shd w:val="clear" w:color="auto" w:fill="FFFFFF"/>
        </w:rPr>
      </w:pPr>
      <w:r>
        <w:rPr>
          <w:rFonts w:ascii="Arial" w:hAnsi="Arial" w:cs="Arial"/>
          <w:b/>
          <w:bCs/>
          <w:color w:val="000000"/>
          <w:sz w:val="21"/>
          <w:szCs w:val="21"/>
          <w:shd w:val="clear" w:color="auto" w:fill="FFFFFF"/>
        </w:rPr>
        <w:t>3. a)</w:t>
      </w:r>
      <w:r>
        <w:rPr>
          <w:rStyle w:val="apple-converted-space"/>
          <w:rFonts w:ascii="Arial" w:hAnsi="Arial" w:cs="Arial"/>
          <w:b/>
          <w:bCs/>
          <w:color w:val="000000"/>
          <w:sz w:val="21"/>
          <w:szCs w:val="21"/>
          <w:shd w:val="clear" w:color="auto" w:fill="FFFFFF"/>
        </w:rPr>
        <w:t> </w:t>
      </w:r>
      <w:r>
        <w:rPr>
          <w:rFonts w:ascii="Arial" w:hAnsi="Arial" w:cs="Arial"/>
          <w:color w:val="000000"/>
          <w:sz w:val="21"/>
          <w:szCs w:val="21"/>
          <w:shd w:val="clear" w:color="auto" w:fill="FFFFFF"/>
        </w:rPr>
        <w:t>fin</w:t>
      </w:r>
      <w:r>
        <w:rPr>
          <w:rStyle w:val="apple-converted-space"/>
          <w:rFonts w:ascii="Arial" w:hAnsi="Arial" w:cs="Arial"/>
          <w:color w:val="000000"/>
          <w:sz w:val="21"/>
          <w:szCs w:val="21"/>
          <w:shd w:val="clear" w:color="auto" w:fill="FFFFFF"/>
        </w:rPr>
        <w:t> </w:t>
      </w:r>
      <w:proofErr w:type="spellStart"/>
      <w:r>
        <w:rPr>
          <w:rStyle w:val="tlfsmallcaps"/>
          <w:rFonts w:ascii="Arial" w:hAnsi="Arial" w:cs="Arial"/>
          <w:smallCaps/>
          <w:color w:val="000000"/>
          <w:shd w:val="clear" w:color="auto" w:fill="FFFFFF"/>
        </w:rPr>
        <w:t>xii</w:t>
      </w:r>
      <w:r>
        <w:rPr>
          <w:rFonts w:ascii="Arial" w:hAnsi="Arial" w:cs="Arial"/>
          <w:color w:val="000000"/>
          <w:shd w:val="clear" w:color="auto" w:fill="FFFFFF"/>
          <w:vertAlign w:val="superscript"/>
        </w:rPr>
        <w:t>e</w:t>
      </w:r>
      <w:proofErr w:type="spellEnd"/>
      <w:r w:rsidR="00895292">
        <w:rPr>
          <w:rFonts w:ascii="Arial" w:hAnsi="Arial" w:cs="Arial"/>
          <w:color w:val="000000"/>
          <w:shd w:val="clear" w:color="auto" w:fill="FFFFFF"/>
          <w:vertAlign w:val="superscript"/>
        </w:rPr>
        <w:t xml:space="preserve"> </w:t>
      </w:r>
      <w:r>
        <w:rPr>
          <w:rFonts w:ascii="Arial" w:hAnsi="Arial" w:cs="Arial"/>
          <w:color w:val="000000"/>
          <w:sz w:val="21"/>
          <w:szCs w:val="21"/>
          <w:shd w:val="clear" w:color="auto" w:fill="FFFFFF"/>
        </w:rPr>
        <w:t>fig. (</w:t>
      </w:r>
      <w:r>
        <w:rPr>
          <w:rFonts w:ascii="Arial" w:hAnsi="Arial" w:cs="Arial"/>
          <w:i/>
          <w:iCs/>
          <w:color w:val="000000"/>
          <w:sz w:val="21"/>
          <w:szCs w:val="21"/>
          <w:shd w:val="clear" w:color="auto" w:fill="FFFFFF"/>
        </w:rPr>
        <w:t>Raoul de Cambrai,</w:t>
      </w:r>
      <w:r>
        <w:rPr>
          <w:rStyle w:val="apple-converted-space"/>
          <w:rFonts w:ascii="Arial" w:hAnsi="Arial" w:cs="Arial"/>
          <w:i/>
          <w:iCs/>
          <w:color w:val="000000"/>
          <w:sz w:val="21"/>
          <w:szCs w:val="21"/>
          <w:shd w:val="clear" w:color="auto" w:fill="FFFFFF"/>
        </w:rPr>
        <w:t> </w:t>
      </w:r>
      <w:r w:rsidR="00895292">
        <w:rPr>
          <w:rFonts w:ascii="Arial" w:hAnsi="Arial" w:cs="Arial"/>
          <w:color w:val="000000"/>
          <w:sz w:val="21"/>
          <w:szCs w:val="21"/>
          <w:shd w:val="clear" w:color="auto" w:fill="FFFFFF"/>
        </w:rPr>
        <w:t xml:space="preserve">éd. P. Meyer et E. </w:t>
      </w:r>
      <w:proofErr w:type="spellStart"/>
      <w:r w:rsidR="00895292">
        <w:rPr>
          <w:rFonts w:ascii="Arial" w:hAnsi="Arial" w:cs="Arial"/>
          <w:color w:val="000000"/>
          <w:sz w:val="21"/>
          <w:szCs w:val="21"/>
          <w:shd w:val="clear" w:color="auto" w:fill="FFFFFF"/>
        </w:rPr>
        <w:t>Longnon</w:t>
      </w:r>
      <w:proofErr w:type="spellEnd"/>
      <w:r w:rsidR="00895292">
        <w:rPr>
          <w:rFonts w:ascii="Arial" w:hAnsi="Arial" w:cs="Arial"/>
          <w:color w:val="000000"/>
          <w:sz w:val="21"/>
          <w:szCs w:val="21"/>
          <w:shd w:val="clear" w:color="auto" w:fill="FFFFFF"/>
        </w:rPr>
        <w:t>, 13</w:t>
      </w:r>
      <w:r>
        <w:rPr>
          <w:rFonts w:ascii="Arial" w:hAnsi="Arial" w:cs="Arial"/>
          <w:color w:val="000000"/>
          <w:sz w:val="21"/>
          <w:szCs w:val="21"/>
          <w:shd w:val="clear" w:color="auto" w:fill="FFFFFF"/>
        </w:rPr>
        <w:t>84 : T'</w:t>
      </w:r>
      <w:proofErr w:type="spellStart"/>
      <w:r>
        <w:rPr>
          <w:rFonts w:ascii="Arial" w:hAnsi="Arial" w:cs="Arial"/>
          <w:color w:val="000000"/>
          <w:sz w:val="21"/>
          <w:szCs w:val="21"/>
          <w:shd w:val="clear" w:color="auto" w:fill="FFFFFF"/>
        </w:rPr>
        <w:t>aprenderoie</w:t>
      </w:r>
      <w:proofErr w:type="spellEnd"/>
      <w:r>
        <w:rPr>
          <w:rFonts w:ascii="Arial" w:hAnsi="Arial" w:cs="Arial"/>
          <w:color w:val="000000"/>
          <w:sz w:val="21"/>
          <w:szCs w:val="21"/>
          <w:shd w:val="clear" w:color="auto" w:fill="FFFFFF"/>
        </w:rPr>
        <w:t xml:space="preserve"> ici </w:t>
      </w:r>
    </w:p>
    <w:p w:rsidR="00895292" w:rsidRDefault="00895292" w:rsidP="00895292">
      <w:pPr>
        <w:tabs>
          <w:tab w:val="left" w:pos="284"/>
        </w:tabs>
        <w:spacing w:line="276" w:lineRule="auto"/>
        <w:ind w:left="284"/>
        <w:jc w:val="both"/>
        <w:rPr>
          <w:rFonts w:ascii="Arial" w:hAnsi="Arial" w:cs="Arial"/>
          <w:color w:val="000000"/>
          <w:sz w:val="21"/>
          <w:szCs w:val="21"/>
          <w:shd w:val="clear" w:color="auto" w:fill="FFFFFF"/>
        </w:rPr>
      </w:pPr>
      <w:r>
        <w:rPr>
          <w:rFonts w:ascii="Arial" w:hAnsi="Arial" w:cs="Arial"/>
          <w:b/>
          <w:bCs/>
          <w:color w:val="000000"/>
          <w:sz w:val="21"/>
          <w:szCs w:val="21"/>
          <w:shd w:val="clear" w:color="auto" w:fill="FFFFFF"/>
        </w:rPr>
        <w:t xml:space="preserve">        </w:t>
      </w:r>
      <w:proofErr w:type="spellStart"/>
      <w:proofErr w:type="gramStart"/>
      <w:r w:rsidR="00103C0E">
        <w:rPr>
          <w:rFonts w:ascii="Arial" w:hAnsi="Arial" w:cs="Arial"/>
          <w:color w:val="000000"/>
          <w:sz w:val="21"/>
          <w:szCs w:val="21"/>
          <w:shd w:val="clear" w:color="auto" w:fill="FFFFFF"/>
        </w:rPr>
        <w:t>pesme</w:t>
      </w:r>
      <w:proofErr w:type="spellEnd"/>
      <w:proofErr w:type="gramEnd"/>
      <w:r w:rsidR="00103C0E">
        <w:rPr>
          <w:rStyle w:val="apple-converted-space"/>
          <w:rFonts w:ascii="Arial" w:hAnsi="Arial" w:cs="Arial"/>
          <w:color w:val="000000"/>
          <w:sz w:val="21"/>
          <w:szCs w:val="21"/>
          <w:shd w:val="clear" w:color="auto" w:fill="FFFFFF"/>
        </w:rPr>
        <w:t> </w:t>
      </w:r>
      <w:r w:rsidR="00103C0E">
        <w:rPr>
          <w:rFonts w:ascii="Arial" w:hAnsi="Arial" w:cs="Arial"/>
          <w:b/>
          <w:bCs/>
          <w:color w:val="000000"/>
          <w:sz w:val="21"/>
          <w:szCs w:val="21"/>
          <w:shd w:val="clear" w:color="auto" w:fill="FFFFFF"/>
        </w:rPr>
        <w:t>leçon</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«je t'apprendrai ici-même une mauvaise leçon »</w:t>
      </w:r>
      <w:r>
        <w:rPr>
          <w:rFonts w:ascii="Arial" w:hAnsi="Arial" w:cs="Arial"/>
          <w:color w:val="000000"/>
          <w:sz w:val="21"/>
          <w:szCs w:val="21"/>
          <w:shd w:val="clear" w:color="auto" w:fill="FFFFFF"/>
        </w:rPr>
        <w:t xml:space="preserve"> c'est-à-dire « je t'infligerai </w:t>
      </w:r>
      <w:r w:rsidR="00103C0E">
        <w:rPr>
          <w:rFonts w:ascii="Arial" w:hAnsi="Arial" w:cs="Arial"/>
          <w:color w:val="000000"/>
          <w:sz w:val="21"/>
          <w:szCs w:val="21"/>
          <w:shd w:val="clear" w:color="auto" w:fill="FFFFFF"/>
        </w:rPr>
        <w:t xml:space="preserve">une </w:t>
      </w:r>
    </w:p>
    <w:p w:rsidR="00895292" w:rsidRDefault="00895292" w:rsidP="00895292">
      <w:pPr>
        <w:tabs>
          <w:tab w:val="left" w:pos="284"/>
        </w:tabs>
        <w:spacing w:line="276" w:lineRule="auto"/>
        <w:ind w:left="284"/>
        <w:jc w:val="both"/>
        <w:rPr>
          <w:rStyle w:val="apple-converted-space"/>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proofErr w:type="gramStart"/>
      <w:r w:rsidR="00103C0E">
        <w:rPr>
          <w:rFonts w:ascii="Arial" w:hAnsi="Arial" w:cs="Arial"/>
          <w:color w:val="000000"/>
          <w:sz w:val="21"/>
          <w:szCs w:val="21"/>
          <w:shd w:val="clear" w:color="auto" w:fill="FFFFFF"/>
        </w:rPr>
        <w:t>sévère</w:t>
      </w:r>
      <w:proofErr w:type="gramEnd"/>
      <w:r w:rsidR="00103C0E">
        <w:rPr>
          <w:rFonts w:ascii="Arial" w:hAnsi="Arial" w:cs="Arial"/>
          <w:color w:val="000000"/>
          <w:sz w:val="21"/>
          <w:szCs w:val="21"/>
          <w:shd w:val="clear" w:color="auto" w:fill="FFFFFF"/>
        </w:rPr>
        <w:t xml:space="preserve"> punition »);</w:t>
      </w:r>
      <w:r w:rsidR="00103C0E">
        <w:rPr>
          <w:rStyle w:val="apple-converted-space"/>
          <w:rFonts w:ascii="Arial" w:hAnsi="Arial" w:cs="Arial"/>
          <w:color w:val="000000"/>
          <w:sz w:val="21"/>
          <w:szCs w:val="21"/>
          <w:shd w:val="clear" w:color="auto" w:fill="FFFFFF"/>
        </w:rPr>
        <w:t> </w:t>
      </w:r>
    </w:p>
    <w:p w:rsidR="00895292" w:rsidRDefault="00895292" w:rsidP="00895292">
      <w:pPr>
        <w:spacing w:line="276" w:lineRule="auto"/>
        <w:ind w:left="567" w:hanging="284"/>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b)</w:t>
      </w:r>
      <w:r w:rsidR="00103C0E">
        <w:rPr>
          <w:rStyle w:val="apple-converted-space"/>
          <w:rFonts w:ascii="Arial" w:hAnsi="Arial" w:cs="Arial"/>
          <w:b/>
          <w:bCs/>
          <w:color w:val="000000"/>
          <w:sz w:val="21"/>
          <w:szCs w:val="21"/>
          <w:shd w:val="clear" w:color="auto" w:fill="FFFFFF"/>
        </w:rPr>
        <w:t> </w:t>
      </w:r>
      <w:r w:rsidR="00103C0E">
        <w:rPr>
          <w:rFonts w:ascii="Arial" w:hAnsi="Arial" w:cs="Arial"/>
          <w:i/>
          <w:iCs/>
          <w:color w:val="000000"/>
          <w:sz w:val="21"/>
          <w:szCs w:val="21"/>
          <w:shd w:val="clear" w:color="auto" w:fill="FFFFFF"/>
        </w:rPr>
        <w:t>ca</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1225 « </w:t>
      </w:r>
      <w:r w:rsidR="00103C0E" w:rsidRPr="00F2061A">
        <w:rPr>
          <w:rFonts w:ascii="Arial" w:hAnsi="Arial" w:cs="Arial"/>
          <w:color w:val="FF0000"/>
          <w:sz w:val="21"/>
          <w:szCs w:val="21"/>
          <w:shd w:val="clear" w:color="auto" w:fill="FFFFFF"/>
        </w:rPr>
        <w:t xml:space="preserve">instructions, règles de conduite </w:t>
      </w:r>
      <w:r w:rsidR="00103C0E">
        <w:rPr>
          <w:rFonts w:ascii="Arial" w:hAnsi="Arial" w:cs="Arial"/>
          <w:color w:val="000000"/>
          <w:sz w:val="21"/>
          <w:szCs w:val="21"/>
          <w:shd w:val="clear" w:color="auto" w:fill="FFFFFF"/>
        </w:rPr>
        <w:t>» (</w:t>
      </w:r>
      <w:r w:rsidR="00103C0E">
        <w:rPr>
          <w:rStyle w:val="tlfsmallcaps"/>
          <w:rFonts w:ascii="Arial" w:hAnsi="Arial" w:cs="Arial"/>
          <w:smallCaps/>
          <w:color w:val="000000"/>
          <w:shd w:val="clear" w:color="auto" w:fill="FFFFFF"/>
        </w:rPr>
        <w:t>Reclus d</w:t>
      </w:r>
      <w:r>
        <w:rPr>
          <w:rStyle w:val="tlfsmallcaps"/>
          <w:rFonts w:ascii="Arial" w:hAnsi="Arial" w:cs="Arial"/>
          <w:smallCaps/>
          <w:color w:val="000000"/>
          <w:shd w:val="clear" w:color="auto" w:fill="FFFFFF"/>
        </w:rPr>
        <w:t xml:space="preserve"> </w:t>
      </w:r>
      <w:r w:rsidR="00103C0E">
        <w:rPr>
          <w:rStyle w:val="apple-converted-space"/>
          <w:rFonts w:ascii="Arial" w:hAnsi="Arial" w:cs="Arial"/>
          <w:color w:val="000000"/>
          <w:sz w:val="21"/>
          <w:szCs w:val="21"/>
          <w:shd w:val="clear" w:color="auto" w:fill="FFFFFF"/>
        </w:rPr>
        <w:t> </w:t>
      </w:r>
      <w:proofErr w:type="spellStart"/>
      <w:r w:rsidR="00103C0E">
        <w:rPr>
          <w:rStyle w:val="tlfsmallcaps"/>
          <w:rFonts w:ascii="Arial" w:hAnsi="Arial" w:cs="Arial"/>
          <w:smallCaps/>
          <w:color w:val="000000"/>
          <w:shd w:val="clear" w:color="auto" w:fill="FFFFFF"/>
        </w:rPr>
        <w:t>Molliens</w:t>
      </w:r>
      <w:proofErr w:type="spellEnd"/>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Charité,</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136, 3 </w:t>
      </w:r>
      <w:proofErr w:type="spellStart"/>
      <w:r w:rsidR="00103C0E">
        <w:rPr>
          <w:rFonts w:ascii="Arial" w:hAnsi="Arial" w:cs="Arial"/>
          <w:color w:val="000000"/>
          <w:sz w:val="21"/>
          <w:szCs w:val="21"/>
          <w:shd w:val="clear" w:color="auto" w:fill="FFFFFF"/>
        </w:rPr>
        <w:t>ds</w:t>
      </w:r>
      <w:proofErr w:type="spellEnd"/>
      <w:r w:rsidR="00103C0E">
        <w:rPr>
          <w:rFonts w:ascii="Arial" w:hAnsi="Arial" w:cs="Arial"/>
          <w:color w:val="000000"/>
          <w:sz w:val="21"/>
          <w:szCs w:val="21"/>
          <w:shd w:val="clear" w:color="auto" w:fill="FFFFFF"/>
        </w:rPr>
        <w:t xml:space="preserve"> T.-L.);</w:t>
      </w:r>
      <w:r w:rsidR="00103C0E">
        <w:rPr>
          <w:rStyle w:val="apple-converted-space"/>
          <w:rFonts w:ascii="Arial" w:hAnsi="Arial" w:cs="Arial"/>
          <w:color w:val="000000"/>
          <w:sz w:val="21"/>
          <w:szCs w:val="21"/>
          <w:shd w:val="clear" w:color="auto" w:fill="FFFFFF"/>
        </w:rPr>
        <w:t> </w:t>
      </w:r>
    </w:p>
    <w:p w:rsidR="00895292" w:rsidRDefault="00895292" w:rsidP="00895292">
      <w:pPr>
        <w:spacing w:line="276" w:lineRule="auto"/>
        <w:ind w:left="567" w:hanging="284"/>
        <w:jc w:val="both"/>
        <w:rPr>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r>
      <w:r w:rsidR="00103C0E">
        <w:rPr>
          <w:rFonts w:ascii="Arial" w:hAnsi="Arial" w:cs="Arial"/>
          <w:b/>
          <w:bCs/>
          <w:color w:val="000000"/>
          <w:sz w:val="21"/>
          <w:szCs w:val="21"/>
          <w:shd w:val="clear" w:color="auto" w:fill="FFFFFF"/>
        </w:rPr>
        <w:t>c)</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1588</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faire leçon (à qqn)</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 </w:t>
      </w:r>
      <w:r w:rsidR="00103C0E" w:rsidRPr="00F2061A">
        <w:rPr>
          <w:rFonts w:ascii="Arial" w:hAnsi="Arial" w:cs="Arial"/>
          <w:color w:val="FF0000"/>
          <w:sz w:val="21"/>
          <w:szCs w:val="21"/>
          <w:shd w:val="clear" w:color="auto" w:fill="FFFFFF"/>
        </w:rPr>
        <w:t xml:space="preserve">dicter la conduite </w:t>
      </w:r>
      <w:r w:rsidR="00103C0E">
        <w:rPr>
          <w:rFonts w:ascii="Arial" w:hAnsi="Arial" w:cs="Arial"/>
          <w:color w:val="000000"/>
          <w:sz w:val="21"/>
          <w:szCs w:val="21"/>
          <w:shd w:val="clear" w:color="auto" w:fill="FFFFFF"/>
        </w:rPr>
        <w:t>» (</w:t>
      </w:r>
      <w:r w:rsidR="00103C0E">
        <w:rPr>
          <w:rStyle w:val="tlfsmallcaps"/>
          <w:rFonts w:ascii="Arial" w:hAnsi="Arial" w:cs="Arial"/>
          <w:smallCaps/>
          <w:color w:val="000000"/>
          <w:shd w:val="clear" w:color="auto" w:fill="FFFFFF"/>
        </w:rPr>
        <w:t>Montaigne</w:t>
      </w:r>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Essais,</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éd. A. Thibaudet, III, V, p. </w:t>
      </w:r>
    </w:p>
    <w:p w:rsidR="00895292" w:rsidRDefault="00895292" w:rsidP="00895292">
      <w:pPr>
        <w:spacing w:line="276" w:lineRule="auto"/>
        <w:ind w:left="567" w:hanging="284"/>
        <w:jc w:val="both"/>
        <w:rPr>
          <w:rFonts w:ascii="Arial" w:hAnsi="Arial" w:cs="Arial"/>
          <w:i/>
          <w:iCs/>
          <w:color w:val="000000"/>
          <w:sz w:val="21"/>
          <w:szCs w:val="21"/>
          <w:shd w:val="clear" w:color="auto" w:fill="FFFFFF"/>
        </w:rPr>
      </w:pPr>
      <w:r>
        <w:rPr>
          <w:rFonts w:ascii="Arial" w:hAnsi="Arial" w:cs="Arial"/>
          <w:b/>
          <w:bCs/>
          <w:color w:val="000000"/>
          <w:sz w:val="21"/>
          <w:szCs w:val="21"/>
          <w:shd w:val="clear" w:color="auto" w:fill="FFFFFF"/>
        </w:rPr>
        <w:t xml:space="preserve">           </w:t>
      </w:r>
      <w:r w:rsidR="00103C0E">
        <w:rPr>
          <w:rFonts w:ascii="Arial" w:hAnsi="Arial" w:cs="Arial"/>
          <w:color w:val="000000"/>
          <w:sz w:val="21"/>
          <w:szCs w:val="21"/>
          <w:shd w:val="clear" w:color="auto" w:fill="FFFFFF"/>
        </w:rPr>
        <w:t>939); 1690</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faire sa leçon (à qqn)</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réprimander » (</w:t>
      </w:r>
      <w:r w:rsidR="00103C0E">
        <w:rPr>
          <w:rStyle w:val="tlfsmallcaps"/>
          <w:rFonts w:ascii="Arial" w:hAnsi="Arial" w:cs="Arial"/>
          <w:smallCaps/>
          <w:color w:val="000000"/>
          <w:shd w:val="clear" w:color="auto" w:fill="FFFFFF"/>
        </w:rPr>
        <w:t>Fur.</w:t>
      </w:r>
      <w:r w:rsidR="00103C0E">
        <w:rPr>
          <w:rFonts w:ascii="Arial" w:hAnsi="Arial" w:cs="Arial"/>
          <w:color w:val="000000"/>
          <w:sz w:val="21"/>
          <w:szCs w:val="21"/>
          <w:shd w:val="clear" w:color="auto" w:fill="FFFFFF"/>
        </w:rPr>
        <w:t>); 1754</w:t>
      </w:r>
      <w:r w:rsidR="00103C0E">
        <w:rPr>
          <w:rStyle w:val="apple-converted-space"/>
          <w:rFonts w:ascii="Arial" w:hAnsi="Arial" w:cs="Arial"/>
          <w:color w:val="000000"/>
          <w:sz w:val="21"/>
          <w:szCs w:val="21"/>
          <w:shd w:val="clear" w:color="auto" w:fill="FFFFFF"/>
        </w:rPr>
        <w:t> </w:t>
      </w:r>
      <w:r>
        <w:rPr>
          <w:rFonts w:ascii="Arial" w:hAnsi="Arial" w:cs="Arial"/>
          <w:i/>
          <w:iCs/>
          <w:color w:val="000000"/>
          <w:sz w:val="21"/>
          <w:szCs w:val="21"/>
          <w:shd w:val="clear" w:color="auto" w:fill="FFFFFF"/>
        </w:rPr>
        <w:t xml:space="preserve">faire la leçon (à qqn) </w:t>
      </w:r>
    </w:p>
    <w:p w:rsidR="00895292" w:rsidRDefault="00895292" w:rsidP="00895292">
      <w:pPr>
        <w:spacing w:line="276" w:lineRule="auto"/>
        <w:ind w:left="567" w:hanging="284"/>
        <w:jc w:val="both"/>
        <w:rPr>
          <w:rStyle w:val="apple-converted-space"/>
          <w:rFonts w:ascii="Arial" w:hAnsi="Arial" w:cs="Arial"/>
          <w:i/>
          <w:iCs/>
          <w:color w:val="000000"/>
          <w:sz w:val="21"/>
          <w:szCs w:val="21"/>
          <w:shd w:val="clear" w:color="auto" w:fill="FFFFFF"/>
        </w:rPr>
      </w:pPr>
      <w:r>
        <w:rPr>
          <w:rFonts w:ascii="Arial" w:hAnsi="Arial" w:cs="Arial"/>
          <w:i/>
          <w:iCs/>
          <w:color w:val="000000"/>
          <w:sz w:val="21"/>
          <w:szCs w:val="21"/>
          <w:shd w:val="clear" w:color="auto" w:fill="FFFFFF"/>
        </w:rPr>
        <w:t xml:space="preserve">         «</w:t>
      </w:r>
      <w:proofErr w:type="gramStart"/>
      <w:r>
        <w:rPr>
          <w:rFonts w:ascii="Arial" w:hAnsi="Arial" w:cs="Arial"/>
          <w:i/>
          <w:iCs/>
          <w:color w:val="000000"/>
          <w:sz w:val="21"/>
          <w:szCs w:val="21"/>
          <w:shd w:val="clear" w:color="auto" w:fill="FFFFFF"/>
        </w:rPr>
        <w:t>id</w:t>
      </w:r>
      <w:proofErr w:type="gramEnd"/>
      <w:r>
        <w:rPr>
          <w:rFonts w:ascii="Arial" w:hAnsi="Arial" w:cs="Arial"/>
          <w:i/>
          <w:iCs/>
          <w:color w:val="000000"/>
          <w:sz w:val="21"/>
          <w:szCs w:val="21"/>
          <w:shd w:val="clear" w:color="auto" w:fill="FFFFFF"/>
        </w:rPr>
        <w:t>.</w:t>
      </w:r>
      <w:r w:rsidR="00103C0E">
        <w:rPr>
          <w:rFonts w:ascii="Arial" w:hAnsi="Arial" w:cs="Arial"/>
          <w:i/>
          <w:iCs/>
          <w:color w:val="000000"/>
          <w:sz w:val="21"/>
          <w:szCs w:val="21"/>
          <w:shd w:val="clear" w:color="auto" w:fill="FFFFFF"/>
        </w:rPr>
        <w:t>»</w:t>
      </w:r>
      <w:r>
        <w:rPr>
          <w:rFonts w:ascii="Arial" w:hAnsi="Arial" w:cs="Arial"/>
          <w:i/>
          <w:iCs/>
          <w:color w:val="000000"/>
          <w:sz w:val="21"/>
          <w:szCs w:val="21"/>
          <w:shd w:val="clear" w:color="auto" w:fill="FFFFFF"/>
        </w:rPr>
        <w:t xml:space="preserve"> </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w:t>
      </w:r>
      <w:proofErr w:type="spellStart"/>
      <w:r w:rsidR="00103C0E">
        <w:rPr>
          <w:rStyle w:val="tlfsmallcaps"/>
          <w:rFonts w:ascii="Arial" w:hAnsi="Arial" w:cs="Arial"/>
          <w:smallCaps/>
          <w:color w:val="000000"/>
          <w:shd w:val="clear" w:color="auto" w:fill="FFFFFF"/>
        </w:rPr>
        <w:t>Poetevin</w:t>
      </w:r>
      <w:proofErr w:type="spellEnd"/>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Dict. Suisse, Français, Allemand);</w:t>
      </w:r>
      <w:r w:rsidR="00103C0E">
        <w:rPr>
          <w:rStyle w:val="apple-converted-space"/>
          <w:rFonts w:ascii="Arial" w:hAnsi="Arial" w:cs="Arial"/>
          <w:i/>
          <w:iCs/>
          <w:color w:val="000000"/>
          <w:sz w:val="21"/>
          <w:szCs w:val="21"/>
          <w:shd w:val="clear" w:color="auto" w:fill="FFFFFF"/>
        </w:rPr>
        <w:t> </w:t>
      </w:r>
    </w:p>
    <w:p w:rsidR="00895292" w:rsidRDefault="00103C0E" w:rsidP="00895292">
      <w:pPr>
        <w:tabs>
          <w:tab w:val="left" w:pos="567"/>
        </w:tabs>
        <w:spacing w:line="276" w:lineRule="auto"/>
        <w:ind w:left="567"/>
        <w:jc w:val="both"/>
        <w:rPr>
          <w:rStyle w:val="apple-converted-space"/>
          <w:rFonts w:ascii="Arial" w:hAnsi="Arial" w:cs="Arial"/>
          <w:color w:val="000000"/>
          <w:sz w:val="21"/>
          <w:szCs w:val="21"/>
          <w:shd w:val="clear" w:color="auto" w:fill="FFFFFF"/>
        </w:rPr>
      </w:pPr>
      <w:r>
        <w:rPr>
          <w:rFonts w:ascii="Arial" w:hAnsi="Arial" w:cs="Arial"/>
          <w:b/>
          <w:bCs/>
          <w:color w:val="000000"/>
          <w:sz w:val="21"/>
          <w:szCs w:val="21"/>
          <w:shd w:val="clear" w:color="auto" w:fill="FFFFFF"/>
        </w:rPr>
        <w:t>d)</w:t>
      </w:r>
      <w:r>
        <w:rPr>
          <w:rStyle w:val="apple-converted-space"/>
          <w:rFonts w:ascii="Arial" w:hAnsi="Arial" w:cs="Arial"/>
          <w:b/>
          <w:bCs/>
          <w:color w:val="000000"/>
          <w:sz w:val="21"/>
          <w:szCs w:val="21"/>
          <w:shd w:val="clear" w:color="auto" w:fill="FFFFFF"/>
        </w:rPr>
        <w:t> </w:t>
      </w:r>
      <w:r>
        <w:rPr>
          <w:rFonts w:ascii="Arial" w:hAnsi="Arial" w:cs="Arial"/>
          <w:color w:val="000000"/>
          <w:sz w:val="21"/>
          <w:szCs w:val="21"/>
          <w:shd w:val="clear" w:color="auto" w:fill="FFFFFF"/>
        </w:rPr>
        <w:t>1823</w:t>
      </w:r>
      <w:r>
        <w:rPr>
          <w:rStyle w:val="apple-converted-space"/>
          <w:rFonts w:ascii="Arial" w:hAnsi="Arial" w:cs="Arial"/>
          <w:color w:val="000000"/>
          <w:sz w:val="21"/>
          <w:szCs w:val="21"/>
          <w:shd w:val="clear" w:color="auto" w:fill="FFFFFF"/>
        </w:rPr>
        <w:t> </w:t>
      </w:r>
      <w:r>
        <w:rPr>
          <w:rFonts w:ascii="Arial" w:hAnsi="Arial" w:cs="Arial"/>
          <w:i/>
          <w:iCs/>
          <w:color w:val="000000"/>
          <w:sz w:val="21"/>
          <w:szCs w:val="21"/>
          <w:shd w:val="clear" w:color="auto" w:fill="FFFFFF"/>
        </w:rPr>
        <w:t>donner une leçon</w:t>
      </w:r>
      <w:r>
        <w:rPr>
          <w:rStyle w:val="apple-converted-space"/>
          <w:rFonts w:ascii="Arial" w:hAnsi="Arial" w:cs="Arial"/>
          <w:i/>
          <w:iCs/>
          <w:color w:val="000000"/>
          <w:sz w:val="21"/>
          <w:szCs w:val="21"/>
          <w:shd w:val="clear" w:color="auto" w:fill="FFFFFF"/>
        </w:rPr>
        <w:t> </w:t>
      </w:r>
      <w:r>
        <w:rPr>
          <w:rFonts w:ascii="Arial" w:hAnsi="Arial" w:cs="Arial"/>
          <w:color w:val="000000"/>
          <w:sz w:val="21"/>
          <w:szCs w:val="21"/>
          <w:shd w:val="clear" w:color="auto" w:fill="FFFFFF"/>
        </w:rPr>
        <w:t xml:space="preserve">« </w:t>
      </w:r>
      <w:r w:rsidRPr="00F2061A">
        <w:rPr>
          <w:rFonts w:ascii="Arial" w:hAnsi="Arial" w:cs="Arial"/>
          <w:color w:val="FF0000"/>
          <w:sz w:val="21"/>
          <w:szCs w:val="21"/>
          <w:shd w:val="clear" w:color="auto" w:fill="FFFFFF"/>
        </w:rPr>
        <w:t xml:space="preserve">châtier, corriger </w:t>
      </w:r>
      <w:r>
        <w:rPr>
          <w:rFonts w:ascii="Arial" w:hAnsi="Arial" w:cs="Arial"/>
          <w:color w:val="000000"/>
          <w:sz w:val="21"/>
          <w:szCs w:val="21"/>
          <w:shd w:val="clear" w:color="auto" w:fill="FFFFFF"/>
        </w:rPr>
        <w:t>» (</w:t>
      </w:r>
      <w:r>
        <w:rPr>
          <w:rStyle w:val="tlfsmallcaps"/>
          <w:rFonts w:ascii="Arial" w:hAnsi="Arial" w:cs="Arial"/>
          <w:smallCaps/>
          <w:color w:val="000000"/>
          <w:shd w:val="clear" w:color="auto" w:fill="FFFFFF"/>
        </w:rPr>
        <w:t>Las</w:t>
      </w:r>
      <w:r>
        <w:rPr>
          <w:rStyle w:val="apple-converted-space"/>
          <w:rFonts w:ascii="Arial" w:hAnsi="Arial" w:cs="Arial"/>
          <w:color w:val="000000"/>
          <w:sz w:val="21"/>
          <w:szCs w:val="21"/>
          <w:shd w:val="clear" w:color="auto" w:fill="FFFFFF"/>
        </w:rPr>
        <w:t> </w:t>
      </w:r>
      <w:r>
        <w:rPr>
          <w:rStyle w:val="tlfsmallcaps"/>
          <w:rFonts w:ascii="Arial" w:hAnsi="Arial" w:cs="Arial"/>
          <w:smallCaps/>
          <w:color w:val="000000"/>
          <w:shd w:val="clear" w:color="auto" w:fill="FFFFFF"/>
        </w:rPr>
        <w:t>Cases</w:t>
      </w:r>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proofErr w:type="spellStart"/>
      <w:r>
        <w:rPr>
          <w:rFonts w:ascii="Arial" w:hAnsi="Arial" w:cs="Arial"/>
          <w:i/>
          <w:iCs/>
          <w:color w:val="000000"/>
          <w:sz w:val="21"/>
          <w:szCs w:val="21"/>
          <w:shd w:val="clear" w:color="auto" w:fill="FFFFFF"/>
        </w:rPr>
        <w:t>Mémor</w:t>
      </w:r>
      <w:proofErr w:type="spellEnd"/>
      <w:r>
        <w:rPr>
          <w:rFonts w:ascii="Arial" w:hAnsi="Arial" w:cs="Arial"/>
          <w:i/>
          <w:iCs/>
          <w:color w:val="000000"/>
          <w:sz w:val="21"/>
          <w:szCs w:val="21"/>
          <w:shd w:val="clear" w:color="auto" w:fill="FFFFFF"/>
        </w:rPr>
        <w:t>. Ste-Hélène,</w:t>
      </w:r>
      <w:r>
        <w:rPr>
          <w:rStyle w:val="apple-converted-space"/>
          <w:rFonts w:ascii="Arial" w:hAnsi="Arial" w:cs="Arial"/>
          <w:i/>
          <w:iCs/>
          <w:color w:val="000000"/>
          <w:sz w:val="21"/>
          <w:szCs w:val="21"/>
          <w:shd w:val="clear" w:color="auto" w:fill="FFFFFF"/>
        </w:rPr>
        <w:t> </w:t>
      </w:r>
      <w:r>
        <w:rPr>
          <w:rFonts w:ascii="Arial" w:hAnsi="Arial" w:cs="Arial"/>
          <w:color w:val="000000"/>
          <w:sz w:val="21"/>
          <w:szCs w:val="21"/>
          <w:shd w:val="clear" w:color="auto" w:fill="FFFFFF"/>
        </w:rPr>
        <w:t>t. 1, p. 384);</w:t>
      </w:r>
      <w:r>
        <w:rPr>
          <w:rStyle w:val="apple-converted-space"/>
          <w:rFonts w:ascii="Arial" w:hAnsi="Arial" w:cs="Arial"/>
          <w:color w:val="000000"/>
          <w:sz w:val="21"/>
          <w:szCs w:val="21"/>
          <w:shd w:val="clear" w:color="auto" w:fill="FFFFFF"/>
        </w:rPr>
        <w:t> </w:t>
      </w:r>
    </w:p>
    <w:p w:rsidR="00895292" w:rsidRDefault="00895292" w:rsidP="00895292">
      <w:pPr>
        <w:tabs>
          <w:tab w:val="left" w:pos="284"/>
        </w:tabs>
        <w:spacing w:line="276" w:lineRule="auto"/>
        <w:jc w:val="both"/>
        <w:rPr>
          <w:rFonts w:ascii="Arial" w:hAnsi="Arial" w:cs="Arial"/>
          <w:color w:val="000000"/>
          <w:sz w:val="21"/>
          <w:szCs w:val="21"/>
          <w:shd w:val="clear" w:color="auto" w:fill="FFFFFF"/>
        </w:rPr>
      </w:pPr>
      <w:r>
        <w:rPr>
          <w:rFonts w:ascii="Arial" w:hAnsi="Arial" w:cs="Arial"/>
          <w:b/>
          <w:bCs/>
          <w:color w:val="000000"/>
          <w:sz w:val="21"/>
          <w:szCs w:val="21"/>
          <w:shd w:val="clear" w:color="auto" w:fill="FFFFFF"/>
        </w:rPr>
        <w:tab/>
        <w:t>4.</w:t>
      </w:r>
      <w:r w:rsidR="00103C0E">
        <w:rPr>
          <w:rStyle w:val="apple-converted-space"/>
          <w:rFonts w:ascii="Arial" w:hAnsi="Arial" w:cs="Arial"/>
          <w:b/>
          <w:bCs/>
          <w:color w:val="000000"/>
          <w:sz w:val="21"/>
          <w:szCs w:val="21"/>
          <w:shd w:val="clear" w:color="auto" w:fill="FFFFFF"/>
        </w:rPr>
        <w:t> </w:t>
      </w:r>
      <w:r w:rsidR="00103C0E">
        <w:rPr>
          <w:rFonts w:ascii="Arial" w:hAnsi="Arial" w:cs="Arial"/>
          <w:color w:val="000000"/>
          <w:sz w:val="21"/>
          <w:szCs w:val="21"/>
          <w:shd w:val="clear" w:color="auto" w:fill="FFFFFF"/>
        </w:rPr>
        <w:t xml:space="preserve">1668 « </w:t>
      </w:r>
      <w:r w:rsidR="00103C0E" w:rsidRPr="00F2061A">
        <w:rPr>
          <w:rFonts w:ascii="Arial" w:hAnsi="Arial" w:cs="Arial"/>
          <w:b/>
          <w:color w:val="FF0000"/>
          <w:sz w:val="21"/>
          <w:szCs w:val="21"/>
          <w:shd w:val="clear" w:color="auto" w:fill="FFFFFF"/>
        </w:rPr>
        <w:t>enseignement qu'on tire d'un événement</w:t>
      </w:r>
      <w:r w:rsidR="00103C0E" w:rsidRPr="00F2061A">
        <w:rPr>
          <w:rFonts w:ascii="Arial" w:hAnsi="Arial" w:cs="Arial"/>
          <w:color w:val="FF0000"/>
          <w:sz w:val="21"/>
          <w:szCs w:val="21"/>
          <w:shd w:val="clear" w:color="auto" w:fill="FFFFFF"/>
        </w:rPr>
        <w:t xml:space="preserve"> </w:t>
      </w:r>
      <w:r w:rsidR="00103C0E">
        <w:rPr>
          <w:rFonts w:ascii="Arial" w:hAnsi="Arial" w:cs="Arial"/>
          <w:color w:val="000000"/>
          <w:sz w:val="21"/>
          <w:szCs w:val="21"/>
          <w:shd w:val="clear" w:color="auto" w:fill="FFFFFF"/>
        </w:rPr>
        <w:t>» (</w:t>
      </w:r>
      <w:r w:rsidR="00103C0E">
        <w:rPr>
          <w:rStyle w:val="tlfsmallcaps"/>
          <w:rFonts w:ascii="Arial" w:hAnsi="Arial" w:cs="Arial"/>
          <w:smallCaps/>
          <w:color w:val="000000"/>
          <w:shd w:val="clear" w:color="auto" w:fill="FFFFFF"/>
        </w:rPr>
        <w:t>Molière</w:t>
      </w:r>
      <w:r w:rsidR="00103C0E">
        <w:rPr>
          <w:rFonts w:ascii="Arial" w:hAnsi="Arial" w:cs="Arial"/>
          <w:color w:val="000000"/>
          <w:sz w:val="21"/>
          <w:szCs w:val="21"/>
          <w:shd w:val="clear" w:color="auto" w:fill="FFFFFF"/>
        </w:rPr>
        <w:t>,</w:t>
      </w:r>
      <w:r w:rsidR="00103C0E">
        <w:rPr>
          <w:rStyle w:val="apple-converted-space"/>
          <w:rFonts w:ascii="Arial" w:hAnsi="Arial" w:cs="Arial"/>
          <w:color w:val="000000"/>
          <w:sz w:val="21"/>
          <w:szCs w:val="21"/>
          <w:shd w:val="clear" w:color="auto" w:fill="FFFFFF"/>
        </w:rPr>
        <w:t> </w:t>
      </w:r>
      <w:r w:rsidR="00103C0E">
        <w:rPr>
          <w:rFonts w:ascii="Arial" w:hAnsi="Arial" w:cs="Arial"/>
          <w:i/>
          <w:iCs/>
          <w:color w:val="000000"/>
          <w:sz w:val="21"/>
          <w:szCs w:val="21"/>
          <w:shd w:val="clear" w:color="auto" w:fill="FFFFFF"/>
        </w:rPr>
        <w:t>Georges Dandin,</w:t>
      </w:r>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xml:space="preserve">I, 1). </w:t>
      </w:r>
      <w:proofErr w:type="spellStart"/>
      <w:r w:rsidR="00103C0E">
        <w:rPr>
          <w:rFonts w:ascii="Arial" w:hAnsi="Arial" w:cs="Arial"/>
          <w:color w:val="000000"/>
          <w:sz w:val="21"/>
          <w:szCs w:val="21"/>
          <w:shd w:val="clear" w:color="auto" w:fill="FFFFFF"/>
        </w:rPr>
        <w:t>Empr</w:t>
      </w:r>
      <w:proofErr w:type="spellEnd"/>
      <w:r w:rsidR="00103C0E">
        <w:rPr>
          <w:rFonts w:ascii="Arial" w:hAnsi="Arial" w:cs="Arial"/>
          <w:color w:val="000000"/>
          <w:sz w:val="21"/>
          <w:szCs w:val="21"/>
          <w:shd w:val="clear" w:color="auto" w:fill="FFFFFF"/>
        </w:rPr>
        <w:t xml:space="preserve">. au </w:t>
      </w:r>
      <w:r>
        <w:rPr>
          <w:rFonts w:ascii="Arial" w:hAnsi="Arial" w:cs="Arial"/>
          <w:color w:val="000000"/>
          <w:sz w:val="21"/>
          <w:szCs w:val="21"/>
          <w:shd w:val="clear" w:color="auto" w:fill="FFFFFF"/>
        </w:rPr>
        <w:tab/>
        <w:t xml:space="preserve"> </w:t>
      </w:r>
    </w:p>
    <w:p w:rsidR="00103C0E" w:rsidRDefault="00895292" w:rsidP="00895292">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proofErr w:type="spellStart"/>
      <w:r w:rsidR="00103C0E">
        <w:rPr>
          <w:rFonts w:ascii="Arial" w:hAnsi="Arial" w:cs="Arial"/>
          <w:color w:val="000000"/>
          <w:sz w:val="21"/>
          <w:szCs w:val="21"/>
          <w:shd w:val="clear" w:color="auto" w:fill="FFFFFF"/>
        </w:rPr>
        <w:t>lat.</w:t>
      </w:r>
      <w:r w:rsidR="00103C0E">
        <w:rPr>
          <w:rFonts w:ascii="Arial" w:hAnsi="Arial" w:cs="Arial"/>
          <w:i/>
          <w:iCs/>
          <w:color w:val="000000"/>
          <w:sz w:val="21"/>
          <w:szCs w:val="21"/>
          <w:shd w:val="clear" w:color="auto" w:fill="FFFFFF"/>
        </w:rPr>
        <w:t>lectionem</w:t>
      </w:r>
      <w:proofErr w:type="spellEnd"/>
      <w:r w:rsidR="00103C0E">
        <w:rPr>
          <w:rFonts w:ascii="Arial" w:hAnsi="Arial" w:cs="Arial"/>
          <w:i/>
          <w:iCs/>
          <w:color w:val="000000"/>
          <w:sz w:val="21"/>
          <w:szCs w:val="21"/>
          <w:shd w:val="clear" w:color="auto" w:fill="FFFFFF"/>
        </w:rPr>
        <w:t>,</w:t>
      </w:r>
      <w:r w:rsidR="00103C0E">
        <w:rPr>
          <w:rStyle w:val="apple-converted-space"/>
          <w:rFonts w:ascii="Arial" w:hAnsi="Arial" w:cs="Arial"/>
          <w:i/>
          <w:iCs/>
          <w:color w:val="000000"/>
          <w:sz w:val="21"/>
          <w:szCs w:val="21"/>
          <w:shd w:val="clear" w:color="auto" w:fill="FFFFFF"/>
        </w:rPr>
        <w:t> </w:t>
      </w:r>
      <w:proofErr w:type="spellStart"/>
      <w:r w:rsidR="00103C0E">
        <w:rPr>
          <w:rFonts w:ascii="Arial" w:hAnsi="Arial" w:cs="Arial"/>
          <w:color w:val="000000"/>
          <w:sz w:val="21"/>
          <w:szCs w:val="21"/>
          <w:shd w:val="clear" w:color="auto" w:fill="FFFFFF"/>
        </w:rPr>
        <w:t>acc</w:t>
      </w:r>
      <w:proofErr w:type="spellEnd"/>
      <w:r w:rsidR="00103C0E">
        <w:rPr>
          <w:rFonts w:ascii="Arial" w:hAnsi="Arial" w:cs="Arial"/>
          <w:color w:val="000000"/>
          <w:sz w:val="21"/>
          <w:szCs w:val="21"/>
          <w:shd w:val="clear" w:color="auto" w:fill="FFFFFF"/>
        </w:rPr>
        <w:t xml:space="preserve">. </w:t>
      </w:r>
      <w:proofErr w:type="gramStart"/>
      <w:r w:rsidR="00103C0E">
        <w:rPr>
          <w:rFonts w:ascii="Arial" w:hAnsi="Arial" w:cs="Arial"/>
          <w:color w:val="000000"/>
          <w:sz w:val="21"/>
          <w:szCs w:val="21"/>
          <w:shd w:val="clear" w:color="auto" w:fill="FFFFFF"/>
        </w:rPr>
        <w:t>de</w:t>
      </w:r>
      <w:proofErr w:type="gramEnd"/>
      <w:r w:rsidR="00103C0E">
        <w:rPr>
          <w:rStyle w:val="apple-converted-space"/>
          <w:rFonts w:ascii="Arial" w:hAnsi="Arial" w:cs="Arial"/>
          <w:color w:val="000000"/>
          <w:sz w:val="21"/>
          <w:szCs w:val="21"/>
          <w:shd w:val="clear" w:color="auto" w:fill="FFFFFF"/>
        </w:rPr>
        <w:t> </w:t>
      </w:r>
      <w:proofErr w:type="spellStart"/>
      <w:r w:rsidR="00103C0E">
        <w:rPr>
          <w:rFonts w:ascii="Arial" w:hAnsi="Arial" w:cs="Arial"/>
          <w:i/>
          <w:iCs/>
          <w:color w:val="000000"/>
          <w:sz w:val="21"/>
          <w:szCs w:val="21"/>
          <w:shd w:val="clear" w:color="auto" w:fill="FFFFFF"/>
        </w:rPr>
        <w:t>lectio</w:t>
      </w:r>
      <w:proofErr w:type="spellEnd"/>
      <w:r w:rsidR="00103C0E">
        <w:rPr>
          <w:rStyle w:val="apple-converted-space"/>
          <w:rFonts w:ascii="Arial" w:hAnsi="Arial" w:cs="Arial"/>
          <w:i/>
          <w:iCs/>
          <w:color w:val="000000"/>
          <w:sz w:val="21"/>
          <w:szCs w:val="21"/>
          <w:shd w:val="clear" w:color="auto" w:fill="FFFFFF"/>
        </w:rPr>
        <w:t> </w:t>
      </w:r>
      <w:r w:rsidR="00103C0E">
        <w:rPr>
          <w:rFonts w:ascii="Arial" w:hAnsi="Arial" w:cs="Arial"/>
          <w:color w:val="000000"/>
          <w:sz w:val="21"/>
          <w:szCs w:val="21"/>
          <w:shd w:val="clear" w:color="auto" w:fill="FFFFFF"/>
        </w:rPr>
        <w:t>« cueillette; lecture, texte; choix ».</w:t>
      </w:r>
    </w:p>
    <w:p w:rsidR="00895292" w:rsidRDefault="00895292" w:rsidP="00895292">
      <w:pPr>
        <w:tabs>
          <w:tab w:val="left" w:pos="284"/>
        </w:tabs>
        <w:spacing w:line="276" w:lineRule="auto"/>
        <w:jc w:val="both"/>
        <w:rPr>
          <w:rFonts w:ascii="Arial" w:hAnsi="Arial" w:cs="Arial"/>
          <w:color w:val="000000"/>
          <w:sz w:val="21"/>
          <w:szCs w:val="21"/>
          <w:shd w:val="clear" w:color="auto" w:fill="FFFFFF"/>
        </w:rPr>
      </w:pPr>
    </w:p>
    <w:p w:rsidR="00170C58" w:rsidRDefault="00170C58" w:rsidP="00895292">
      <w:pPr>
        <w:tabs>
          <w:tab w:val="left" w:pos="284"/>
        </w:tabs>
        <w:spacing w:line="276" w:lineRule="auto"/>
        <w:jc w:val="both"/>
        <w:rPr>
          <w:rFonts w:ascii="Arial" w:hAnsi="Arial" w:cs="Arial"/>
          <w:color w:val="000000"/>
          <w:sz w:val="21"/>
          <w:szCs w:val="21"/>
          <w:shd w:val="clear" w:color="auto" w:fill="FFFFFF"/>
        </w:rPr>
      </w:pPr>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p>
    <w:p w:rsidR="00170C58" w:rsidRDefault="00170C58" w:rsidP="00170C58">
      <w:pPr>
        <w:tabs>
          <w:tab w:val="left" w:pos="284"/>
        </w:tabs>
        <w:spacing w:line="276" w:lineRule="auto"/>
        <w:jc w:val="both"/>
        <w:rPr>
          <w:rFonts w:ascii="Arial" w:hAnsi="Arial" w:cs="Arial"/>
          <w:color w:val="000000"/>
          <w:sz w:val="21"/>
          <w:szCs w:val="21"/>
          <w:shd w:val="clear" w:color="auto" w:fill="FFFFFF"/>
        </w:rPr>
      </w:pPr>
      <w:hyperlink r:id="rId7" w:history="1">
        <w:r w:rsidRPr="00226680">
          <w:rPr>
            <w:rStyle w:val="Lienhypertexte"/>
            <w:rFonts w:ascii="Arial" w:hAnsi="Arial" w:cs="Arial"/>
            <w:sz w:val="21"/>
            <w:szCs w:val="21"/>
            <w:shd w:val="clear" w:color="auto" w:fill="FFFFFF"/>
          </w:rPr>
          <w:t>http://www.littre.org/definition/leçon</w:t>
        </w:r>
      </w:hyperlink>
    </w:p>
    <w:p w:rsidR="00170C58" w:rsidRDefault="00170C58" w:rsidP="00170C58">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Le </w:t>
      </w:r>
      <w:proofErr w:type="spellStart"/>
      <w:r>
        <w:rPr>
          <w:rFonts w:ascii="Arial" w:hAnsi="Arial" w:cs="Arial"/>
          <w:color w:val="000000"/>
          <w:sz w:val="21"/>
          <w:szCs w:val="21"/>
          <w:shd w:val="clear" w:color="auto" w:fill="FFFFFF"/>
        </w:rPr>
        <w:t>littré</w:t>
      </w:r>
      <w:proofErr w:type="spellEnd"/>
    </w:p>
    <w:p w:rsidR="00170C58" w:rsidRDefault="00170C58" w:rsidP="0063044C">
      <w:pPr>
        <w:tabs>
          <w:tab w:val="left" w:pos="284"/>
        </w:tabs>
        <w:spacing w:line="276" w:lineRule="auto"/>
        <w:jc w:val="both"/>
        <w:rPr>
          <w:rFonts w:ascii="Arial" w:hAnsi="Arial" w:cs="Arial"/>
          <w:b/>
          <w:color w:val="000000"/>
          <w:sz w:val="24"/>
          <w:szCs w:val="24"/>
          <w:shd w:val="clear" w:color="auto" w:fill="FFFFFF"/>
        </w:rPr>
      </w:pPr>
    </w:p>
    <w:p w:rsidR="0063044C" w:rsidRPr="007012EF" w:rsidRDefault="0063044C" w:rsidP="0063044C">
      <w:pPr>
        <w:tabs>
          <w:tab w:val="left" w:pos="284"/>
        </w:tabs>
        <w:spacing w:line="276" w:lineRule="auto"/>
        <w:jc w:val="both"/>
        <w:rPr>
          <w:rFonts w:ascii="Arial" w:hAnsi="Arial" w:cs="Arial"/>
          <w:b/>
          <w:color w:val="000000"/>
          <w:sz w:val="24"/>
          <w:szCs w:val="24"/>
          <w:shd w:val="clear" w:color="auto" w:fill="FFFFFF"/>
        </w:rPr>
      </w:pPr>
      <w:r w:rsidRPr="007012EF">
        <w:rPr>
          <w:rFonts w:ascii="Arial" w:hAnsi="Arial" w:cs="Arial"/>
          <w:b/>
          <w:color w:val="000000"/>
          <w:sz w:val="24"/>
          <w:szCs w:val="24"/>
          <w:shd w:val="clear" w:color="auto" w:fill="FFFFFF"/>
        </w:rPr>
        <w:t>Action de lire, de réciter.</w:t>
      </w:r>
    </w:p>
    <w:p w:rsidR="0063044C" w:rsidRDefault="0063044C" w:rsidP="0063044C">
      <w:pPr>
        <w:tabs>
          <w:tab w:val="left" w:pos="284"/>
        </w:tabs>
        <w:spacing w:line="276" w:lineRule="auto"/>
        <w:jc w:val="both"/>
        <w:rPr>
          <w:rFonts w:ascii="Arial" w:hAnsi="Arial" w:cs="Arial"/>
          <w:color w:val="000000"/>
          <w:sz w:val="21"/>
          <w:szCs w:val="21"/>
          <w:shd w:val="clear" w:color="auto" w:fill="FFFFFF"/>
        </w:rPr>
      </w:pPr>
    </w:p>
    <w:p w:rsidR="0063044C" w:rsidRPr="0063044C" w:rsidRDefault="0063044C" w:rsidP="0063044C">
      <w:pPr>
        <w:tabs>
          <w:tab w:val="left" w:pos="284"/>
        </w:tabs>
        <w:spacing w:line="276" w:lineRule="auto"/>
        <w:jc w:val="both"/>
        <w:rPr>
          <w:rFonts w:ascii="Arial" w:hAnsi="Arial" w:cs="Arial"/>
          <w:color w:val="000000"/>
          <w:sz w:val="21"/>
          <w:szCs w:val="21"/>
          <w:shd w:val="clear" w:color="auto" w:fill="FFFFFF"/>
        </w:rPr>
      </w:pPr>
      <w:r w:rsidRPr="0063044C">
        <w:rPr>
          <w:rFonts w:ascii="Arial" w:hAnsi="Arial" w:cs="Arial"/>
          <w:color w:val="000000"/>
          <w:sz w:val="21"/>
          <w:szCs w:val="21"/>
          <w:shd w:val="clear" w:color="auto" w:fill="FFFFFF"/>
        </w:rPr>
        <w:t xml:space="preserve">LITURG. Passage de l'Écriture ou des Pères que l'on chante ou récite à l'office des Matines. </w:t>
      </w:r>
    </w:p>
    <w:p w:rsidR="0063044C" w:rsidRPr="0063044C"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t xml:space="preserve">   </w:t>
      </w:r>
      <w:r w:rsidR="0063044C" w:rsidRPr="0063044C">
        <w:rPr>
          <w:rFonts w:ascii="Arial" w:hAnsi="Arial" w:cs="Arial"/>
          <w:color w:val="000000"/>
          <w:sz w:val="21"/>
          <w:szCs w:val="21"/>
          <w:shd w:val="clear" w:color="auto" w:fill="FFFFFF"/>
        </w:rPr>
        <w:t xml:space="preserve">Manière de lire, d'interpréter un texte. </w:t>
      </w:r>
    </w:p>
    <w:p w:rsidR="0063044C" w:rsidRDefault="0063044C" w:rsidP="0063044C">
      <w:pPr>
        <w:tabs>
          <w:tab w:val="left" w:pos="284"/>
        </w:tabs>
        <w:spacing w:line="276" w:lineRule="auto"/>
        <w:jc w:val="both"/>
        <w:rPr>
          <w:rFonts w:ascii="Arial" w:hAnsi="Arial" w:cs="Arial"/>
          <w:color w:val="000000"/>
          <w:sz w:val="21"/>
          <w:szCs w:val="21"/>
          <w:shd w:val="clear" w:color="auto" w:fill="FFFFFF"/>
        </w:rPr>
      </w:pPr>
    </w:p>
    <w:p w:rsidR="0063044C" w:rsidRDefault="0063044C" w:rsidP="0063044C">
      <w:pPr>
        <w:tabs>
          <w:tab w:val="left" w:pos="284"/>
        </w:tabs>
        <w:spacing w:line="276" w:lineRule="auto"/>
        <w:jc w:val="both"/>
        <w:rPr>
          <w:rFonts w:ascii="Arial" w:hAnsi="Arial" w:cs="Arial"/>
          <w:color w:val="000000"/>
          <w:sz w:val="21"/>
          <w:szCs w:val="21"/>
          <w:shd w:val="clear" w:color="auto" w:fill="FFFFFF"/>
        </w:rPr>
      </w:pPr>
      <w:r w:rsidRPr="0063044C">
        <w:rPr>
          <w:rFonts w:ascii="Arial" w:hAnsi="Arial" w:cs="Arial"/>
          <w:color w:val="000000"/>
          <w:sz w:val="21"/>
          <w:szCs w:val="21"/>
          <w:shd w:val="clear" w:color="auto" w:fill="FFFFFF"/>
        </w:rPr>
        <w:t xml:space="preserve">PHILOL. Texte ou fragment de texte tel qu'il a été lu par le copiste ou l'éditeur. </w:t>
      </w:r>
    </w:p>
    <w:p w:rsidR="0063044C"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t xml:space="preserve">   </w:t>
      </w:r>
      <w:r w:rsidR="0063044C" w:rsidRPr="0063044C">
        <w:rPr>
          <w:rFonts w:ascii="Arial" w:hAnsi="Arial" w:cs="Arial"/>
          <w:color w:val="000000"/>
          <w:sz w:val="21"/>
          <w:szCs w:val="21"/>
          <w:shd w:val="clear" w:color="auto" w:fill="FFFFFF"/>
        </w:rPr>
        <w:t xml:space="preserve">Manière de raconter un fait. </w:t>
      </w:r>
    </w:p>
    <w:p w:rsidR="0063044C" w:rsidRDefault="0063044C" w:rsidP="0063044C">
      <w:pPr>
        <w:tabs>
          <w:tab w:val="left" w:pos="284"/>
        </w:tabs>
        <w:spacing w:line="276" w:lineRule="auto"/>
        <w:jc w:val="both"/>
        <w:rPr>
          <w:rFonts w:ascii="Arial" w:hAnsi="Arial" w:cs="Arial"/>
          <w:color w:val="000000"/>
          <w:sz w:val="21"/>
          <w:szCs w:val="21"/>
          <w:shd w:val="clear" w:color="auto" w:fill="FFFFFF"/>
        </w:rPr>
      </w:pPr>
    </w:p>
    <w:p w:rsidR="0063044C" w:rsidRPr="0063044C" w:rsidRDefault="0063044C" w:rsidP="0063044C">
      <w:pPr>
        <w:tabs>
          <w:tab w:val="left" w:pos="284"/>
        </w:tabs>
        <w:spacing w:line="276" w:lineRule="auto"/>
        <w:jc w:val="both"/>
        <w:rPr>
          <w:rFonts w:ascii="Arial" w:hAnsi="Arial" w:cs="Arial"/>
          <w:color w:val="000000"/>
          <w:sz w:val="21"/>
          <w:szCs w:val="21"/>
          <w:shd w:val="clear" w:color="auto" w:fill="FFFFFF"/>
        </w:rPr>
      </w:pPr>
      <w:r w:rsidRPr="0063044C">
        <w:rPr>
          <w:rFonts w:ascii="Arial" w:hAnsi="Arial" w:cs="Arial"/>
          <w:color w:val="000000"/>
          <w:sz w:val="21"/>
          <w:szCs w:val="21"/>
          <w:shd w:val="clear" w:color="auto" w:fill="FFFFFF"/>
        </w:rPr>
        <w:t>ENSEIGNEMENT</w:t>
      </w:r>
      <w:r>
        <w:rPr>
          <w:rFonts w:ascii="Arial" w:hAnsi="Arial" w:cs="Arial"/>
          <w:color w:val="000000"/>
          <w:sz w:val="21"/>
          <w:szCs w:val="21"/>
          <w:shd w:val="clear" w:color="auto" w:fill="FFFFFF"/>
        </w:rPr>
        <w:t xml:space="preserve">  </w:t>
      </w:r>
      <w:r w:rsidR="007012EF">
        <w:rPr>
          <w:rFonts w:ascii="Arial" w:hAnsi="Arial" w:cs="Arial"/>
          <w:color w:val="000000"/>
          <w:sz w:val="21"/>
          <w:szCs w:val="21"/>
          <w:shd w:val="clear" w:color="auto" w:fill="FFFFFF"/>
        </w:rPr>
        <w:tab/>
      </w:r>
      <w:r w:rsidRPr="0063044C">
        <w:rPr>
          <w:rFonts w:ascii="Arial" w:hAnsi="Arial" w:cs="Arial"/>
          <w:color w:val="000000"/>
          <w:sz w:val="21"/>
          <w:szCs w:val="21"/>
          <w:shd w:val="clear" w:color="auto" w:fill="FFFFFF"/>
        </w:rPr>
        <w:t>[Du point de vue de l'enseignant]</w:t>
      </w:r>
    </w:p>
    <w:p w:rsidR="0063044C"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Séance d'enseignement donnée par un maître, un professeur à une classe, à un auditoire. </w:t>
      </w:r>
      <w:r>
        <w:rPr>
          <w:rFonts w:ascii="Arial" w:hAnsi="Arial" w:cs="Arial"/>
          <w:color w:val="000000"/>
          <w:sz w:val="21"/>
          <w:szCs w:val="21"/>
          <w:shd w:val="clear" w:color="auto" w:fill="FFFFFF"/>
        </w:rPr>
        <w:tab/>
      </w:r>
      <w:r w:rsidR="0063044C" w:rsidRPr="007012EF">
        <w:rPr>
          <w:rFonts w:ascii="Arial" w:hAnsi="Arial" w:cs="Arial"/>
          <w:i/>
          <w:color w:val="000000"/>
          <w:sz w:val="18"/>
          <w:szCs w:val="18"/>
          <w:shd w:val="clear" w:color="auto" w:fill="FFFFFF"/>
        </w:rPr>
        <w:t>Syn</w:t>
      </w:r>
      <w:r>
        <w:rPr>
          <w:rFonts w:ascii="Arial" w:hAnsi="Arial" w:cs="Arial"/>
          <w:i/>
          <w:color w:val="000000"/>
          <w:sz w:val="18"/>
          <w:szCs w:val="18"/>
          <w:shd w:val="clear" w:color="auto" w:fill="FFFFFF"/>
        </w:rPr>
        <w:t>.</w:t>
      </w:r>
      <w:r w:rsidR="0063044C" w:rsidRPr="007012EF">
        <w:rPr>
          <w:rFonts w:ascii="Arial" w:hAnsi="Arial" w:cs="Arial"/>
          <w:i/>
          <w:color w:val="000000"/>
          <w:sz w:val="18"/>
          <w:szCs w:val="18"/>
          <w:shd w:val="clear" w:color="auto" w:fill="FFFFFF"/>
        </w:rPr>
        <w:t>, cours</w:t>
      </w:r>
      <w:r w:rsidR="0063044C" w:rsidRPr="007012EF">
        <w:rPr>
          <w:rFonts w:ascii="Arial" w:hAnsi="Arial" w:cs="Arial"/>
          <w:color w:val="000000"/>
          <w:sz w:val="18"/>
          <w:szCs w:val="18"/>
          <w:shd w:val="clear" w:color="auto" w:fill="FFFFFF"/>
        </w:rPr>
        <w:t>.</w:t>
      </w:r>
    </w:p>
    <w:p w:rsidR="0063044C" w:rsidRPr="0063044C"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Faire la classe :</w:t>
      </w:r>
      <w:r w:rsidR="0063044C">
        <w:rPr>
          <w:rFonts w:ascii="Arial" w:hAnsi="Arial" w:cs="Arial"/>
          <w:color w:val="000000"/>
          <w:sz w:val="21"/>
          <w:szCs w:val="21"/>
          <w:shd w:val="clear" w:color="auto" w:fill="FFFFFF"/>
        </w:rPr>
        <w:t xml:space="preserve"> </w:t>
      </w:r>
      <w:r w:rsidR="0063044C" w:rsidRPr="0063044C">
        <w:rPr>
          <w:rFonts w:ascii="Arial" w:hAnsi="Arial" w:cs="Arial"/>
          <w:color w:val="000000"/>
          <w:sz w:val="21"/>
          <w:szCs w:val="21"/>
          <w:shd w:val="clear" w:color="auto" w:fill="FFFFFF"/>
        </w:rPr>
        <w:t xml:space="preserve">Faire la leçon. </w:t>
      </w:r>
    </w:p>
    <w:p w:rsidR="007012EF" w:rsidRPr="0063044C"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Rédaction, partie d'un ouvrage didactique correspondant à cette séance. </w:t>
      </w:r>
    </w:p>
    <w:p w:rsidR="007012EF"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Pr="0063044C">
        <w:rPr>
          <w:rFonts w:ascii="Arial" w:hAnsi="Arial" w:cs="Arial"/>
          <w:color w:val="000000"/>
          <w:sz w:val="21"/>
          <w:szCs w:val="21"/>
          <w:shd w:val="clear" w:color="auto" w:fill="FFFFFF"/>
        </w:rPr>
        <w:t xml:space="preserve">Enseignement donné en particulier à un élève ou à un groupe restreint pour </w:t>
      </w:r>
      <w:r>
        <w:rPr>
          <w:rFonts w:ascii="Arial" w:hAnsi="Arial" w:cs="Arial"/>
          <w:color w:val="000000"/>
          <w:sz w:val="21"/>
          <w:szCs w:val="21"/>
          <w:shd w:val="clear" w:color="auto" w:fill="FFFFFF"/>
        </w:rPr>
        <w:t xml:space="preserve">compléter des </w:t>
      </w:r>
      <w:r>
        <w:rPr>
          <w:rFonts w:ascii="Arial" w:hAnsi="Arial" w:cs="Arial"/>
          <w:color w:val="000000"/>
          <w:sz w:val="21"/>
          <w:szCs w:val="21"/>
          <w:shd w:val="clear" w:color="auto" w:fill="FFFFFF"/>
        </w:rPr>
        <w:tab/>
      </w:r>
      <w:r w:rsidRPr="0063044C">
        <w:rPr>
          <w:rFonts w:ascii="Arial" w:hAnsi="Arial" w:cs="Arial"/>
          <w:color w:val="000000"/>
          <w:sz w:val="21"/>
          <w:szCs w:val="21"/>
          <w:shd w:val="clear" w:color="auto" w:fill="FFFFFF"/>
        </w:rPr>
        <w:t xml:space="preserve">connaissances </w:t>
      </w: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t xml:space="preserve">    </w:t>
      </w:r>
      <w:r w:rsidRPr="0063044C">
        <w:rPr>
          <w:rFonts w:ascii="Arial" w:hAnsi="Arial" w:cs="Arial"/>
          <w:color w:val="000000"/>
          <w:sz w:val="21"/>
          <w:szCs w:val="21"/>
          <w:shd w:val="clear" w:color="auto" w:fill="FFFFFF"/>
        </w:rPr>
        <w:t>ou apprendre une matière, un art ne faisant pas l'objet d'un cours normal.</w:t>
      </w:r>
      <w:r w:rsidRPr="007012EF">
        <w:rPr>
          <w:rFonts w:ascii="Arial" w:hAnsi="Arial" w:cs="Arial"/>
          <w:color w:val="000000"/>
          <w:sz w:val="21"/>
          <w:szCs w:val="21"/>
          <w:shd w:val="clear" w:color="auto" w:fill="FFFFFF"/>
        </w:rPr>
        <w:t xml:space="preserve"> </w:t>
      </w:r>
      <w:r w:rsidRPr="007012EF">
        <w:rPr>
          <w:rFonts w:ascii="Arial" w:hAnsi="Arial" w:cs="Arial"/>
          <w:i/>
          <w:color w:val="000000"/>
          <w:sz w:val="18"/>
          <w:szCs w:val="18"/>
          <w:shd w:val="clear" w:color="auto" w:fill="FFFFFF"/>
        </w:rPr>
        <w:t>Leçon particulière</w:t>
      </w:r>
    </w:p>
    <w:p w:rsidR="007012EF"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Montrer sa supériorité. </w:t>
      </w:r>
      <w:r w:rsidRPr="0063044C">
        <w:rPr>
          <w:rFonts w:ascii="Arial" w:hAnsi="Arial" w:cs="Arial"/>
          <w:color w:val="000000"/>
          <w:sz w:val="21"/>
          <w:szCs w:val="21"/>
          <w:shd w:val="clear" w:color="auto" w:fill="FFFFFF"/>
        </w:rPr>
        <w:t xml:space="preserve">− </w:t>
      </w:r>
      <w:proofErr w:type="gramStart"/>
      <w:r w:rsidRPr="0063044C">
        <w:rPr>
          <w:rFonts w:ascii="Arial" w:hAnsi="Arial" w:cs="Arial"/>
          <w:color w:val="000000"/>
          <w:sz w:val="21"/>
          <w:szCs w:val="21"/>
          <w:shd w:val="clear" w:color="auto" w:fill="FFFFFF"/>
        </w:rPr>
        <w:t>Au</w:t>
      </w:r>
      <w:proofErr w:type="gramEnd"/>
      <w:r w:rsidRPr="0063044C">
        <w:rPr>
          <w:rFonts w:ascii="Arial" w:hAnsi="Arial" w:cs="Arial"/>
          <w:color w:val="000000"/>
          <w:sz w:val="21"/>
          <w:szCs w:val="21"/>
          <w:shd w:val="clear" w:color="auto" w:fill="FFFFFF"/>
        </w:rPr>
        <w:t xml:space="preserve"> fig. Donner des leçons à. </w:t>
      </w:r>
      <w:r w:rsidR="0063044C" w:rsidRPr="007012EF">
        <w:rPr>
          <w:rFonts w:ascii="Arial" w:hAnsi="Arial" w:cs="Arial"/>
          <w:i/>
          <w:color w:val="000000"/>
          <w:sz w:val="18"/>
          <w:szCs w:val="18"/>
          <w:shd w:val="clear" w:color="auto" w:fill="FFFFFF"/>
        </w:rPr>
        <w:t>en remontrer</w:t>
      </w:r>
      <w:r w:rsidR="0063044C" w:rsidRPr="0063044C">
        <w:rPr>
          <w:rFonts w:ascii="Arial" w:hAnsi="Arial" w:cs="Arial"/>
          <w:color w:val="000000"/>
          <w:sz w:val="21"/>
          <w:szCs w:val="21"/>
          <w:shd w:val="clear" w:color="auto" w:fill="FFFFFF"/>
        </w:rPr>
        <w:t>.</w:t>
      </w:r>
    </w:p>
    <w:p w:rsidR="007012EF" w:rsidRDefault="007012EF" w:rsidP="0063044C">
      <w:pPr>
        <w:tabs>
          <w:tab w:val="left" w:pos="284"/>
        </w:tabs>
        <w:spacing w:line="276" w:lineRule="auto"/>
        <w:jc w:val="both"/>
        <w:rPr>
          <w:rFonts w:ascii="Arial" w:hAnsi="Arial" w:cs="Arial"/>
          <w:color w:val="000000"/>
          <w:sz w:val="21"/>
          <w:szCs w:val="21"/>
          <w:shd w:val="clear" w:color="auto" w:fill="FFFFFF"/>
        </w:rPr>
      </w:pPr>
    </w:p>
    <w:p w:rsidR="007012EF"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[Du point de vue de l'élève] </w:t>
      </w:r>
    </w:p>
    <w:p w:rsidR="0063044C" w:rsidRPr="0063044C"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Ce que l'élève doit apprendre (généralement par cœur). </w:t>
      </w:r>
      <w:r w:rsidR="0063044C" w:rsidRPr="007012EF">
        <w:rPr>
          <w:rFonts w:ascii="Arial" w:hAnsi="Arial" w:cs="Arial"/>
          <w:color w:val="000000"/>
          <w:sz w:val="18"/>
          <w:szCs w:val="18"/>
          <w:shd w:val="clear" w:color="auto" w:fill="FFFFFF"/>
        </w:rPr>
        <w:t xml:space="preserve">Apprendre, étudier, réciter, revoir </w:t>
      </w:r>
      <w:r>
        <w:rPr>
          <w:rFonts w:ascii="Arial" w:hAnsi="Arial" w:cs="Arial"/>
          <w:color w:val="000000"/>
          <w:sz w:val="18"/>
          <w:szCs w:val="18"/>
          <w:shd w:val="clear" w:color="auto" w:fill="FFFFFF"/>
        </w:rPr>
        <w:t xml:space="preserve">savoir </w:t>
      </w:r>
      <w:r w:rsidR="0063044C" w:rsidRPr="007012EF">
        <w:rPr>
          <w:rFonts w:ascii="Arial" w:hAnsi="Arial" w:cs="Arial"/>
          <w:color w:val="000000"/>
          <w:sz w:val="18"/>
          <w:szCs w:val="18"/>
          <w:shd w:val="clear" w:color="auto" w:fill="FFFFFF"/>
        </w:rPr>
        <w:t xml:space="preserve">sa/ses leçon(s) </w:t>
      </w:r>
    </w:p>
    <w:p w:rsidR="007012EF"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p>
    <w:p w:rsidR="007012EF"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SOCIETE</w:t>
      </w:r>
    </w:p>
    <w:p w:rsidR="0063044C" w:rsidRPr="0063044C"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Règles de conduite données par une personne à une autre. </w:t>
      </w:r>
      <w:r>
        <w:rPr>
          <w:rFonts w:ascii="Arial" w:hAnsi="Arial" w:cs="Arial"/>
          <w:color w:val="000000"/>
          <w:sz w:val="21"/>
          <w:szCs w:val="21"/>
          <w:shd w:val="clear" w:color="auto" w:fill="FFFFFF"/>
        </w:rPr>
        <w:tab/>
      </w:r>
    </w:p>
    <w:p w:rsidR="007012EF" w:rsidRDefault="007012EF" w:rsidP="0063044C">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Correction par des paroles ou des coups. </w:t>
      </w:r>
      <w:r w:rsidR="0063044C" w:rsidRPr="007012EF">
        <w:rPr>
          <w:rFonts w:ascii="Arial" w:hAnsi="Arial" w:cs="Arial"/>
          <w:i/>
          <w:color w:val="000000"/>
          <w:sz w:val="18"/>
          <w:szCs w:val="18"/>
          <w:shd w:val="clear" w:color="auto" w:fill="FFFFFF"/>
        </w:rPr>
        <w:t>Donner, recevoir une bonne leçon</w:t>
      </w:r>
      <w:r w:rsidR="0063044C" w:rsidRPr="0063044C">
        <w:rPr>
          <w:rFonts w:ascii="Arial" w:hAnsi="Arial" w:cs="Arial"/>
          <w:color w:val="000000"/>
          <w:sz w:val="21"/>
          <w:szCs w:val="21"/>
          <w:shd w:val="clear" w:color="auto" w:fill="FFFFFF"/>
        </w:rPr>
        <w:t xml:space="preserve">. Il se forma un complot, une </w:t>
      </w:r>
    </w:p>
    <w:p w:rsidR="007012EF" w:rsidRPr="00895292" w:rsidRDefault="007012EF" w:rsidP="007012EF">
      <w:pPr>
        <w:tabs>
          <w:tab w:val="left" w:pos="284"/>
        </w:tabs>
        <w:spacing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sidR="0063044C" w:rsidRPr="0063044C">
        <w:rPr>
          <w:rFonts w:ascii="Arial" w:hAnsi="Arial" w:cs="Arial"/>
          <w:color w:val="000000"/>
          <w:sz w:val="21"/>
          <w:szCs w:val="21"/>
          <w:shd w:val="clear" w:color="auto" w:fill="FFFFFF"/>
        </w:rPr>
        <w:t xml:space="preserve">Enseignement profitable </w:t>
      </w:r>
      <w:r>
        <w:rPr>
          <w:rFonts w:ascii="Arial" w:hAnsi="Arial" w:cs="Arial"/>
          <w:color w:val="000000"/>
          <w:sz w:val="21"/>
          <w:szCs w:val="21"/>
          <w:shd w:val="clear" w:color="auto" w:fill="FFFFFF"/>
        </w:rPr>
        <w:t xml:space="preserve"> </w:t>
      </w:r>
      <w:r w:rsidR="0063044C" w:rsidRPr="007012EF">
        <w:rPr>
          <w:rFonts w:ascii="Arial" w:hAnsi="Arial" w:cs="Arial"/>
          <w:i/>
          <w:color w:val="000000"/>
          <w:sz w:val="18"/>
          <w:szCs w:val="18"/>
          <w:shd w:val="clear" w:color="auto" w:fill="FFFFFF"/>
        </w:rPr>
        <w:t>que quelqu'un tire ou reçoit de quelque chose. Une grande leçon.</w:t>
      </w:r>
      <w:r w:rsidR="0063044C" w:rsidRPr="0063044C">
        <w:rPr>
          <w:rFonts w:ascii="Arial" w:hAnsi="Arial" w:cs="Arial"/>
          <w:color w:val="000000"/>
          <w:sz w:val="21"/>
          <w:szCs w:val="21"/>
          <w:shd w:val="clear" w:color="auto" w:fill="FFFFFF"/>
        </w:rPr>
        <w:t xml:space="preserve"> </w:t>
      </w:r>
    </w:p>
    <w:p w:rsidR="00170C58" w:rsidRDefault="00170C58">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type="page"/>
      </w:r>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hyperlink r:id="rId8" w:history="1">
        <w:r w:rsidRPr="00226680">
          <w:rPr>
            <w:rStyle w:val="Lienhypertexte"/>
            <w:rFonts w:ascii="Arial" w:hAnsi="Arial" w:cs="Arial"/>
            <w:sz w:val="21"/>
            <w:szCs w:val="21"/>
            <w:shd w:val="clear" w:color="auto" w:fill="FFFFFF"/>
          </w:rPr>
          <w:t>http://vosdroits.service-public.fr/particuliers/F21842.xhtml</w:t>
        </w:r>
      </w:hyperlink>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r>
        <w:rPr>
          <w:noProof/>
          <w:lang w:eastAsia="fr-FR"/>
        </w:rPr>
        <w:drawing>
          <wp:inline distT="0" distB="0" distL="0" distR="0" wp14:anchorId="18CC3F4B" wp14:editId="4394DACD">
            <wp:extent cx="1850749" cy="31559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1981" cy="315800"/>
                    </a:xfrm>
                    <a:prstGeom prst="rect">
                      <a:avLst/>
                    </a:prstGeom>
                  </pic:spPr>
                </pic:pic>
              </a:graphicData>
            </a:graphic>
          </wp:inline>
        </w:drawing>
      </w:r>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r>
        <w:rPr>
          <w:noProof/>
          <w:lang w:eastAsia="fr-FR"/>
        </w:rPr>
        <w:drawing>
          <wp:inline distT="0" distB="0" distL="0" distR="0" wp14:anchorId="34D61247" wp14:editId="3E4DB8E4">
            <wp:extent cx="5972810" cy="219773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2197735"/>
                    </a:xfrm>
                    <a:prstGeom prst="rect">
                      <a:avLst/>
                    </a:prstGeom>
                  </pic:spPr>
                </pic:pic>
              </a:graphicData>
            </a:graphic>
          </wp:inline>
        </w:drawing>
      </w:r>
    </w:p>
    <w:p w:rsidR="00170C58" w:rsidRDefault="00170C58" w:rsidP="0063044C">
      <w:pPr>
        <w:tabs>
          <w:tab w:val="left" w:pos="284"/>
        </w:tabs>
        <w:spacing w:line="276" w:lineRule="auto"/>
        <w:jc w:val="both"/>
        <w:rPr>
          <w:rFonts w:ascii="Arial" w:hAnsi="Arial" w:cs="Arial"/>
          <w:color w:val="000000"/>
          <w:sz w:val="21"/>
          <w:szCs w:val="21"/>
          <w:shd w:val="clear" w:color="auto" w:fill="FFFFFF"/>
        </w:rPr>
      </w:pPr>
    </w:p>
    <w:p w:rsidR="00170C58" w:rsidRPr="00895292" w:rsidRDefault="00170C58" w:rsidP="0063044C">
      <w:pPr>
        <w:tabs>
          <w:tab w:val="left" w:pos="284"/>
        </w:tabs>
        <w:spacing w:line="276" w:lineRule="auto"/>
        <w:jc w:val="both"/>
        <w:rPr>
          <w:rFonts w:ascii="Arial" w:hAnsi="Arial" w:cs="Arial"/>
          <w:color w:val="000000"/>
          <w:sz w:val="21"/>
          <w:szCs w:val="21"/>
          <w:shd w:val="clear" w:color="auto" w:fill="FFFFFF"/>
        </w:rPr>
      </w:pPr>
    </w:p>
    <w:sectPr w:rsidR="00170C58" w:rsidRPr="00895292" w:rsidSect="007012EF">
      <w:pgSz w:w="11906" w:h="16838"/>
      <w:pgMar w:top="568"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5B4"/>
    <w:multiLevelType w:val="hybridMultilevel"/>
    <w:tmpl w:val="783E854A"/>
    <w:lvl w:ilvl="0" w:tplc="F3A4876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F32AEB"/>
    <w:multiLevelType w:val="hybridMultilevel"/>
    <w:tmpl w:val="1FC8923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2A312E"/>
    <w:multiLevelType w:val="multilevel"/>
    <w:tmpl w:val="D6BE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61FEF"/>
    <w:multiLevelType w:val="hybridMultilevel"/>
    <w:tmpl w:val="73946F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CF4240"/>
    <w:multiLevelType w:val="hybridMultilevel"/>
    <w:tmpl w:val="5FD4A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BC083A"/>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5B"/>
    <w:rsid w:val="00103C0E"/>
    <w:rsid w:val="00170C58"/>
    <w:rsid w:val="003312DD"/>
    <w:rsid w:val="00367534"/>
    <w:rsid w:val="005F16AC"/>
    <w:rsid w:val="0063044C"/>
    <w:rsid w:val="006B4A05"/>
    <w:rsid w:val="007012EF"/>
    <w:rsid w:val="00857707"/>
    <w:rsid w:val="00895292"/>
    <w:rsid w:val="009C6E7F"/>
    <w:rsid w:val="00B63A7F"/>
    <w:rsid w:val="00B72FA6"/>
    <w:rsid w:val="00BA16A0"/>
    <w:rsid w:val="00BD797A"/>
    <w:rsid w:val="00CA625B"/>
    <w:rsid w:val="00CD66EC"/>
    <w:rsid w:val="00F20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63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707"/>
    <w:pPr>
      <w:ind w:left="720"/>
      <w:contextualSpacing/>
    </w:pPr>
  </w:style>
  <w:style w:type="character" w:styleId="Lienhypertexte">
    <w:name w:val="Hyperlink"/>
    <w:basedOn w:val="Policepardfaut"/>
    <w:uiPriority w:val="99"/>
    <w:unhideWhenUsed/>
    <w:rsid w:val="00B72FA6"/>
    <w:rPr>
      <w:color w:val="0000FF" w:themeColor="hyperlink"/>
      <w:u w:val="single"/>
    </w:rPr>
  </w:style>
  <w:style w:type="character" w:customStyle="1" w:styleId="Titre1Car">
    <w:name w:val="Titre 1 Car"/>
    <w:basedOn w:val="Policepardfaut"/>
    <w:link w:val="Titre1"/>
    <w:uiPriority w:val="9"/>
    <w:rsid w:val="00B63A7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103C0E"/>
  </w:style>
  <w:style w:type="character" w:customStyle="1" w:styleId="tlfsmallcaps">
    <w:name w:val="tlf_smallcaps"/>
    <w:basedOn w:val="Policepardfaut"/>
    <w:rsid w:val="00103C0E"/>
  </w:style>
  <w:style w:type="character" w:customStyle="1" w:styleId="tlfcplan">
    <w:name w:val="tlf_cplan"/>
    <w:basedOn w:val="Policepardfaut"/>
    <w:rsid w:val="00895292"/>
  </w:style>
  <w:style w:type="character" w:customStyle="1" w:styleId="tlfcemploi">
    <w:name w:val="tlf_cemploi"/>
    <w:basedOn w:val="Policepardfaut"/>
    <w:rsid w:val="00895292"/>
  </w:style>
  <w:style w:type="character" w:customStyle="1" w:styleId="tlfcdefinition">
    <w:name w:val="tlf_cdefinition"/>
    <w:basedOn w:val="Policepardfaut"/>
    <w:rsid w:val="00895292"/>
  </w:style>
  <w:style w:type="character" w:customStyle="1" w:styleId="tlfcsource">
    <w:name w:val="tlf_csource"/>
    <w:basedOn w:val="Policepardfaut"/>
    <w:rsid w:val="00895292"/>
  </w:style>
  <w:style w:type="character" w:customStyle="1" w:styleId="tlfcdomaine">
    <w:name w:val="tlf_cdomaine"/>
    <w:basedOn w:val="Policepardfaut"/>
    <w:rsid w:val="00895292"/>
  </w:style>
  <w:style w:type="character" w:customStyle="1" w:styleId="tlfcexemple">
    <w:name w:val="tlf_cexemple"/>
    <w:basedOn w:val="Policepardfaut"/>
    <w:rsid w:val="00895292"/>
  </w:style>
  <w:style w:type="character" w:customStyle="1" w:styleId="tlfcauteur">
    <w:name w:val="tlf_cauteur"/>
    <w:basedOn w:val="Policepardfaut"/>
    <w:rsid w:val="00895292"/>
  </w:style>
  <w:style w:type="character" w:customStyle="1" w:styleId="tlfctitre">
    <w:name w:val="tlf_ctitre"/>
    <w:basedOn w:val="Policepardfaut"/>
    <w:rsid w:val="00895292"/>
  </w:style>
  <w:style w:type="character" w:customStyle="1" w:styleId="tlfcdate">
    <w:name w:val="tlf_cdate"/>
    <w:basedOn w:val="Policepardfaut"/>
    <w:rsid w:val="00895292"/>
  </w:style>
  <w:style w:type="character" w:customStyle="1" w:styleId="tlfcsyntagme">
    <w:name w:val="tlf_csyntagme"/>
    <w:basedOn w:val="Policepardfaut"/>
    <w:rsid w:val="00895292"/>
  </w:style>
  <w:style w:type="character" w:customStyle="1" w:styleId="tlfcsynonime">
    <w:name w:val="tlf_csynonime"/>
    <w:basedOn w:val="Policepardfaut"/>
    <w:rsid w:val="00895292"/>
  </w:style>
  <w:style w:type="character" w:customStyle="1" w:styleId="tlfcpublication">
    <w:name w:val="tlf_cpublication"/>
    <w:basedOn w:val="Policepardfaut"/>
    <w:rsid w:val="00895292"/>
  </w:style>
  <w:style w:type="character" w:customStyle="1" w:styleId="tlfccrochet">
    <w:name w:val="tlf_ccrochet"/>
    <w:basedOn w:val="Policepardfaut"/>
    <w:rsid w:val="00895292"/>
  </w:style>
  <w:style w:type="paragraph" w:styleId="Textedebulles">
    <w:name w:val="Balloon Text"/>
    <w:basedOn w:val="Normal"/>
    <w:link w:val="TextedebullesCar"/>
    <w:uiPriority w:val="99"/>
    <w:semiHidden/>
    <w:unhideWhenUsed/>
    <w:rsid w:val="00170C58"/>
    <w:rPr>
      <w:rFonts w:ascii="Tahoma" w:hAnsi="Tahoma" w:cs="Tahoma"/>
      <w:sz w:val="16"/>
      <w:szCs w:val="16"/>
    </w:rPr>
  </w:style>
  <w:style w:type="character" w:customStyle="1" w:styleId="TextedebullesCar">
    <w:name w:val="Texte de bulles Car"/>
    <w:basedOn w:val="Policepardfaut"/>
    <w:link w:val="Textedebulles"/>
    <w:uiPriority w:val="99"/>
    <w:semiHidden/>
    <w:rsid w:val="00170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63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707"/>
    <w:pPr>
      <w:ind w:left="720"/>
      <w:contextualSpacing/>
    </w:pPr>
  </w:style>
  <w:style w:type="character" w:styleId="Lienhypertexte">
    <w:name w:val="Hyperlink"/>
    <w:basedOn w:val="Policepardfaut"/>
    <w:uiPriority w:val="99"/>
    <w:unhideWhenUsed/>
    <w:rsid w:val="00B72FA6"/>
    <w:rPr>
      <w:color w:val="0000FF" w:themeColor="hyperlink"/>
      <w:u w:val="single"/>
    </w:rPr>
  </w:style>
  <w:style w:type="character" w:customStyle="1" w:styleId="Titre1Car">
    <w:name w:val="Titre 1 Car"/>
    <w:basedOn w:val="Policepardfaut"/>
    <w:link w:val="Titre1"/>
    <w:uiPriority w:val="9"/>
    <w:rsid w:val="00B63A7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103C0E"/>
  </w:style>
  <w:style w:type="character" w:customStyle="1" w:styleId="tlfsmallcaps">
    <w:name w:val="tlf_smallcaps"/>
    <w:basedOn w:val="Policepardfaut"/>
    <w:rsid w:val="00103C0E"/>
  </w:style>
  <w:style w:type="character" w:customStyle="1" w:styleId="tlfcplan">
    <w:name w:val="tlf_cplan"/>
    <w:basedOn w:val="Policepardfaut"/>
    <w:rsid w:val="00895292"/>
  </w:style>
  <w:style w:type="character" w:customStyle="1" w:styleId="tlfcemploi">
    <w:name w:val="tlf_cemploi"/>
    <w:basedOn w:val="Policepardfaut"/>
    <w:rsid w:val="00895292"/>
  </w:style>
  <w:style w:type="character" w:customStyle="1" w:styleId="tlfcdefinition">
    <w:name w:val="tlf_cdefinition"/>
    <w:basedOn w:val="Policepardfaut"/>
    <w:rsid w:val="00895292"/>
  </w:style>
  <w:style w:type="character" w:customStyle="1" w:styleId="tlfcsource">
    <w:name w:val="tlf_csource"/>
    <w:basedOn w:val="Policepardfaut"/>
    <w:rsid w:val="00895292"/>
  </w:style>
  <w:style w:type="character" w:customStyle="1" w:styleId="tlfcdomaine">
    <w:name w:val="tlf_cdomaine"/>
    <w:basedOn w:val="Policepardfaut"/>
    <w:rsid w:val="00895292"/>
  </w:style>
  <w:style w:type="character" w:customStyle="1" w:styleId="tlfcexemple">
    <w:name w:val="tlf_cexemple"/>
    <w:basedOn w:val="Policepardfaut"/>
    <w:rsid w:val="00895292"/>
  </w:style>
  <w:style w:type="character" w:customStyle="1" w:styleId="tlfcauteur">
    <w:name w:val="tlf_cauteur"/>
    <w:basedOn w:val="Policepardfaut"/>
    <w:rsid w:val="00895292"/>
  </w:style>
  <w:style w:type="character" w:customStyle="1" w:styleId="tlfctitre">
    <w:name w:val="tlf_ctitre"/>
    <w:basedOn w:val="Policepardfaut"/>
    <w:rsid w:val="00895292"/>
  </w:style>
  <w:style w:type="character" w:customStyle="1" w:styleId="tlfcdate">
    <w:name w:val="tlf_cdate"/>
    <w:basedOn w:val="Policepardfaut"/>
    <w:rsid w:val="00895292"/>
  </w:style>
  <w:style w:type="character" w:customStyle="1" w:styleId="tlfcsyntagme">
    <w:name w:val="tlf_csyntagme"/>
    <w:basedOn w:val="Policepardfaut"/>
    <w:rsid w:val="00895292"/>
  </w:style>
  <w:style w:type="character" w:customStyle="1" w:styleId="tlfcsynonime">
    <w:name w:val="tlf_csynonime"/>
    <w:basedOn w:val="Policepardfaut"/>
    <w:rsid w:val="00895292"/>
  </w:style>
  <w:style w:type="character" w:customStyle="1" w:styleId="tlfcpublication">
    <w:name w:val="tlf_cpublication"/>
    <w:basedOn w:val="Policepardfaut"/>
    <w:rsid w:val="00895292"/>
  </w:style>
  <w:style w:type="character" w:customStyle="1" w:styleId="tlfccrochet">
    <w:name w:val="tlf_ccrochet"/>
    <w:basedOn w:val="Policepardfaut"/>
    <w:rsid w:val="00895292"/>
  </w:style>
  <w:style w:type="paragraph" w:styleId="Textedebulles">
    <w:name w:val="Balloon Text"/>
    <w:basedOn w:val="Normal"/>
    <w:link w:val="TextedebullesCar"/>
    <w:uiPriority w:val="99"/>
    <w:semiHidden/>
    <w:unhideWhenUsed/>
    <w:rsid w:val="00170C58"/>
    <w:rPr>
      <w:rFonts w:ascii="Tahoma" w:hAnsi="Tahoma" w:cs="Tahoma"/>
      <w:sz w:val="16"/>
      <w:szCs w:val="16"/>
    </w:rPr>
  </w:style>
  <w:style w:type="character" w:customStyle="1" w:styleId="TextedebullesCar">
    <w:name w:val="Texte de bulles Car"/>
    <w:basedOn w:val="Policepardfaut"/>
    <w:link w:val="Textedebulles"/>
    <w:uiPriority w:val="99"/>
    <w:semiHidden/>
    <w:rsid w:val="00170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7661">
      <w:bodyDiv w:val="1"/>
      <w:marLeft w:val="0"/>
      <w:marRight w:val="0"/>
      <w:marTop w:val="0"/>
      <w:marBottom w:val="0"/>
      <w:divBdr>
        <w:top w:val="none" w:sz="0" w:space="0" w:color="auto"/>
        <w:left w:val="none" w:sz="0" w:space="0" w:color="auto"/>
        <w:bottom w:val="none" w:sz="0" w:space="0" w:color="auto"/>
        <w:right w:val="none" w:sz="0" w:space="0" w:color="auto"/>
      </w:divBdr>
    </w:div>
    <w:div w:id="384106890">
      <w:bodyDiv w:val="1"/>
      <w:marLeft w:val="0"/>
      <w:marRight w:val="0"/>
      <w:marTop w:val="0"/>
      <w:marBottom w:val="0"/>
      <w:divBdr>
        <w:top w:val="none" w:sz="0" w:space="0" w:color="auto"/>
        <w:left w:val="none" w:sz="0" w:space="0" w:color="auto"/>
        <w:bottom w:val="none" w:sz="0" w:space="0" w:color="auto"/>
        <w:right w:val="none" w:sz="0" w:space="0" w:color="auto"/>
      </w:divBdr>
    </w:div>
    <w:div w:id="462428778">
      <w:bodyDiv w:val="1"/>
      <w:marLeft w:val="0"/>
      <w:marRight w:val="0"/>
      <w:marTop w:val="0"/>
      <w:marBottom w:val="0"/>
      <w:divBdr>
        <w:top w:val="none" w:sz="0" w:space="0" w:color="auto"/>
        <w:left w:val="none" w:sz="0" w:space="0" w:color="auto"/>
        <w:bottom w:val="none" w:sz="0" w:space="0" w:color="auto"/>
        <w:right w:val="none" w:sz="0" w:space="0" w:color="auto"/>
      </w:divBdr>
    </w:div>
    <w:div w:id="955986509">
      <w:bodyDiv w:val="1"/>
      <w:marLeft w:val="0"/>
      <w:marRight w:val="0"/>
      <w:marTop w:val="0"/>
      <w:marBottom w:val="0"/>
      <w:divBdr>
        <w:top w:val="none" w:sz="0" w:space="0" w:color="auto"/>
        <w:left w:val="none" w:sz="0" w:space="0" w:color="auto"/>
        <w:bottom w:val="none" w:sz="0" w:space="0" w:color="auto"/>
        <w:right w:val="none" w:sz="0" w:space="0" w:color="auto"/>
      </w:divBdr>
    </w:div>
    <w:div w:id="1252086346">
      <w:bodyDiv w:val="1"/>
      <w:marLeft w:val="0"/>
      <w:marRight w:val="0"/>
      <w:marTop w:val="0"/>
      <w:marBottom w:val="0"/>
      <w:divBdr>
        <w:top w:val="none" w:sz="0" w:space="0" w:color="auto"/>
        <w:left w:val="none" w:sz="0" w:space="0" w:color="auto"/>
        <w:bottom w:val="none" w:sz="0" w:space="0" w:color="auto"/>
        <w:right w:val="none" w:sz="0" w:space="0" w:color="auto"/>
      </w:divBdr>
      <w:divsChild>
        <w:div w:id="1592927576">
          <w:marLeft w:val="0"/>
          <w:marRight w:val="0"/>
          <w:marTop w:val="0"/>
          <w:marBottom w:val="60"/>
          <w:divBdr>
            <w:top w:val="none" w:sz="0" w:space="0" w:color="auto"/>
            <w:left w:val="none" w:sz="0" w:space="0" w:color="auto"/>
            <w:bottom w:val="none" w:sz="0" w:space="0" w:color="auto"/>
            <w:right w:val="none" w:sz="0" w:space="0" w:color="auto"/>
          </w:divBdr>
          <w:divsChild>
            <w:div w:id="230695355">
              <w:marLeft w:val="0"/>
              <w:marRight w:val="0"/>
              <w:marTop w:val="0"/>
              <w:marBottom w:val="60"/>
              <w:divBdr>
                <w:top w:val="none" w:sz="0" w:space="0" w:color="auto"/>
                <w:left w:val="none" w:sz="0" w:space="0" w:color="auto"/>
                <w:bottom w:val="none" w:sz="0" w:space="0" w:color="auto"/>
                <w:right w:val="none" w:sz="0" w:space="0" w:color="auto"/>
              </w:divBdr>
              <w:divsChild>
                <w:div w:id="321859574">
                  <w:marLeft w:val="0"/>
                  <w:marRight w:val="0"/>
                  <w:marTop w:val="0"/>
                  <w:marBottom w:val="60"/>
                  <w:divBdr>
                    <w:top w:val="none" w:sz="0" w:space="0" w:color="auto"/>
                    <w:left w:val="none" w:sz="0" w:space="0" w:color="auto"/>
                    <w:bottom w:val="none" w:sz="0" w:space="0" w:color="auto"/>
                    <w:right w:val="none" w:sz="0" w:space="0" w:color="auto"/>
                  </w:divBdr>
                </w:div>
              </w:divsChild>
            </w:div>
            <w:div w:id="2086687262">
              <w:marLeft w:val="0"/>
              <w:marRight w:val="0"/>
              <w:marTop w:val="0"/>
              <w:marBottom w:val="60"/>
              <w:divBdr>
                <w:top w:val="none" w:sz="0" w:space="0" w:color="auto"/>
                <w:left w:val="none" w:sz="0" w:space="0" w:color="auto"/>
                <w:bottom w:val="none" w:sz="0" w:space="0" w:color="auto"/>
                <w:right w:val="none" w:sz="0" w:space="0" w:color="auto"/>
              </w:divBdr>
              <w:divsChild>
                <w:div w:id="1616715634">
                  <w:marLeft w:val="0"/>
                  <w:marRight w:val="0"/>
                  <w:marTop w:val="0"/>
                  <w:marBottom w:val="60"/>
                  <w:divBdr>
                    <w:top w:val="none" w:sz="0" w:space="0" w:color="auto"/>
                    <w:left w:val="none" w:sz="0" w:space="0" w:color="auto"/>
                    <w:bottom w:val="none" w:sz="0" w:space="0" w:color="auto"/>
                    <w:right w:val="none" w:sz="0" w:space="0" w:color="auto"/>
                  </w:divBdr>
                  <w:divsChild>
                    <w:div w:id="5589773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4959799">
          <w:marLeft w:val="0"/>
          <w:marRight w:val="0"/>
          <w:marTop w:val="0"/>
          <w:marBottom w:val="60"/>
          <w:divBdr>
            <w:top w:val="none" w:sz="0" w:space="0" w:color="auto"/>
            <w:left w:val="none" w:sz="0" w:space="0" w:color="auto"/>
            <w:bottom w:val="none" w:sz="0" w:space="0" w:color="auto"/>
            <w:right w:val="none" w:sz="0" w:space="0" w:color="auto"/>
          </w:divBdr>
          <w:divsChild>
            <w:div w:id="1860580788">
              <w:marLeft w:val="0"/>
              <w:marRight w:val="0"/>
              <w:marTop w:val="0"/>
              <w:marBottom w:val="60"/>
              <w:divBdr>
                <w:top w:val="none" w:sz="0" w:space="0" w:color="auto"/>
                <w:left w:val="none" w:sz="0" w:space="0" w:color="auto"/>
                <w:bottom w:val="none" w:sz="0" w:space="0" w:color="auto"/>
                <w:right w:val="none" w:sz="0" w:space="0" w:color="auto"/>
              </w:divBdr>
              <w:divsChild>
                <w:div w:id="450635779">
                  <w:marLeft w:val="0"/>
                  <w:marRight w:val="0"/>
                  <w:marTop w:val="0"/>
                  <w:marBottom w:val="60"/>
                  <w:divBdr>
                    <w:top w:val="none" w:sz="0" w:space="0" w:color="auto"/>
                    <w:left w:val="none" w:sz="0" w:space="0" w:color="auto"/>
                    <w:bottom w:val="none" w:sz="0" w:space="0" w:color="auto"/>
                    <w:right w:val="none" w:sz="0" w:space="0" w:color="auto"/>
                  </w:divBdr>
                  <w:divsChild>
                    <w:div w:id="1107388721">
                      <w:marLeft w:val="300"/>
                      <w:marRight w:val="0"/>
                      <w:marTop w:val="60"/>
                      <w:marBottom w:val="60"/>
                      <w:divBdr>
                        <w:top w:val="none" w:sz="0" w:space="0" w:color="auto"/>
                        <w:left w:val="none" w:sz="0" w:space="0" w:color="auto"/>
                        <w:bottom w:val="none" w:sz="0" w:space="0" w:color="auto"/>
                        <w:right w:val="none" w:sz="0" w:space="0" w:color="auto"/>
                      </w:divBdr>
                    </w:div>
                  </w:divsChild>
                </w:div>
                <w:div w:id="62605024">
                  <w:marLeft w:val="0"/>
                  <w:marRight w:val="0"/>
                  <w:marTop w:val="0"/>
                  <w:marBottom w:val="60"/>
                  <w:divBdr>
                    <w:top w:val="none" w:sz="0" w:space="0" w:color="auto"/>
                    <w:left w:val="none" w:sz="0" w:space="0" w:color="auto"/>
                    <w:bottom w:val="none" w:sz="0" w:space="0" w:color="auto"/>
                    <w:right w:val="none" w:sz="0" w:space="0" w:color="auto"/>
                  </w:divBdr>
                </w:div>
                <w:div w:id="320349999">
                  <w:marLeft w:val="0"/>
                  <w:marRight w:val="0"/>
                  <w:marTop w:val="0"/>
                  <w:marBottom w:val="60"/>
                  <w:divBdr>
                    <w:top w:val="none" w:sz="0" w:space="0" w:color="auto"/>
                    <w:left w:val="none" w:sz="0" w:space="0" w:color="auto"/>
                    <w:bottom w:val="none" w:sz="0" w:space="0" w:color="auto"/>
                    <w:right w:val="none" w:sz="0" w:space="0" w:color="auto"/>
                  </w:divBdr>
                </w:div>
                <w:div w:id="480197227">
                  <w:marLeft w:val="0"/>
                  <w:marRight w:val="0"/>
                  <w:marTop w:val="0"/>
                  <w:marBottom w:val="60"/>
                  <w:divBdr>
                    <w:top w:val="none" w:sz="0" w:space="0" w:color="auto"/>
                    <w:left w:val="none" w:sz="0" w:space="0" w:color="auto"/>
                    <w:bottom w:val="none" w:sz="0" w:space="0" w:color="auto"/>
                    <w:right w:val="none" w:sz="0" w:space="0" w:color="auto"/>
                  </w:divBdr>
                  <w:divsChild>
                    <w:div w:id="1198548675">
                      <w:marLeft w:val="0"/>
                      <w:marRight w:val="0"/>
                      <w:marTop w:val="0"/>
                      <w:marBottom w:val="60"/>
                      <w:divBdr>
                        <w:top w:val="none" w:sz="0" w:space="0" w:color="auto"/>
                        <w:left w:val="none" w:sz="0" w:space="0" w:color="auto"/>
                        <w:bottom w:val="none" w:sz="0" w:space="0" w:color="auto"/>
                        <w:right w:val="none" w:sz="0" w:space="0" w:color="auto"/>
                      </w:divBdr>
                    </w:div>
                    <w:div w:id="1842233844">
                      <w:marLeft w:val="0"/>
                      <w:marRight w:val="0"/>
                      <w:marTop w:val="0"/>
                      <w:marBottom w:val="60"/>
                      <w:divBdr>
                        <w:top w:val="none" w:sz="0" w:space="0" w:color="auto"/>
                        <w:left w:val="none" w:sz="0" w:space="0" w:color="auto"/>
                        <w:bottom w:val="none" w:sz="0" w:space="0" w:color="auto"/>
                        <w:right w:val="none" w:sz="0" w:space="0" w:color="auto"/>
                      </w:divBdr>
                    </w:div>
                    <w:div w:id="1742677392">
                      <w:marLeft w:val="0"/>
                      <w:marRight w:val="0"/>
                      <w:marTop w:val="0"/>
                      <w:marBottom w:val="60"/>
                      <w:divBdr>
                        <w:top w:val="none" w:sz="0" w:space="0" w:color="auto"/>
                        <w:left w:val="none" w:sz="0" w:space="0" w:color="auto"/>
                        <w:bottom w:val="none" w:sz="0" w:space="0" w:color="auto"/>
                        <w:right w:val="none" w:sz="0" w:space="0" w:color="auto"/>
                      </w:divBdr>
                      <w:divsChild>
                        <w:div w:id="1032651001">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 w:id="949316658">
                  <w:marLeft w:val="0"/>
                  <w:marRight w:val="0"/>
                  <w:marTop w:val="0"/>
                  <w:marBottom w:val="60"/>
                  <w:divBdr>
                    <w:top w:val="none" w:sz="0" w:space="0" w:color="auto"/>
                    <w:left w:val="none" w:sz="0" w:space="0" w:color="auto"/>
                    <w:bottom w:val="none" w:sz="0" w:space="0" w:color="auto"/>
                    <w:right w:val="none" w:sz="0" w:space="0" w:color="auto"/>
                  </w:divBdr>
                </w:div>
              </w:divsChild>
            </w:div>
            <w:div w:id="230241318">
              <w:marLeft w:val="0"/>
              <w:marRight w:val="0"/>
              <w:marTop w:val="0"/>
              <w:marBottom w:val="60"/>
              <w:divBdr>
                <w:top w:val="none" w:sz="0" w:space="0" w:color="auto"/>
                <w:left w:val="none" w:sz="0" w:space="0" w:color="auto"/>
                <w:bottom w:val="none" w:sz="0" w:space="0" w:color="auto"/>
                <w:right w:val="none" w:sz="0" w:space="0" w:color="auto"/>
              </w:divBdr>
              <w:divsChild>
                <w:div w:id="1458985484">
                  <w:marLeft w:val="300"/>
                  <w:marRight w:val="0"/>
                  <w:marTop w:val="60"/>
                  <w:marBottom w:val="60"/>
                  <w:divBdr>
                    <w:top w:val="none" w:sz="0" w:space="0" w:color="auto"/>
                    <w:left w:val="none" w:sz="0" w:space="0" w:color="auto"/>
                    <w:bottom w:val="none" w:sz="0" w:space="0" w:color="auto"/>
                    <w:right w:val="none" w:sz="0" w:space="0" w:color="auto"/>
                  </w:divBdr>
                </w:div>
                <w:div w:id="4891770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34887261">
          <w:marLeft w:val="0"/>
          <w:marRight w:val="0"/>
          <w:marTop w:val="0"/>
          <w:marBottom w:val="60"/>
          <w:divBdr>
            <w:top w:val="none" w:sz="0" w:space="0" w:color="auto"/>
            <w:left w:val="none" w:sz="0" w:space="0" w:color="auto"/>
            <w:bottom w:val="none" w:sz="0" w:space="0" w:color="auto"/>
            <w:right w:val="none" w:sz="0" w:space="0" w:color="auto"/>
          </w:divBdr>
          <w:divsChild>
            <w:div w:id="1940939976">
              <w:marLeft w:val="0"/>
              <w:marRight w:val="0"/>
              <w:marTop w:val="0"/>
              <w:marBottom w:val="60"/>
              <w:divBdr>
                <w:top w:val="none" w:sz="0" w:space="0" w:color="auto"/>
                <w:left w:val="none" w:sz="0" w:space="0" w:color="auto"/>
                <w:bottom w:val="none" w:sz="0" w:space="0" w:color="auto"/>
                <w:right w:val="none" w:sz="0" w:space="0" w:color="auto"/>
              </w:divBdr>
              <w:divsChild>
                <w:div w:id="824861615">
                  <w:marLeft w:val="300"/>
                  <w:marRight w:val="0"/>
                  <w:marTop w:val="60"/>
                  <w:marBottom w:val="60"/>
                  <w:divBdr>
                    <w:top w:val="none" w:sz="0" w:space="0" w:color="auto"/>
                    <w:left w:val="none" w:sz="0" w:space="0" w:color="auto"/>
                    <w:bottom w:val="none" w:sz="0" w:space="0" w:color="auto"/>
                    <w:right w:val="none" w:sz="0" w:space="0" w:color="auto"/>
                  </w:divBdr>
                </w:div>
                <w:div w:id="1613854652">
                  <w:marLeft w:val="0"/>
                  <w:marRight w:val="0"/>
                  <w:marTop w:val="0"/>
                  <w:marBottom w:val="60"/>
                  <w:divBdr>
                    <w:top w:val="none" w:sz="0" w:space="0" w:color="auto"/>
                    <w:left w:val="none" w:sz="0" w:space="0" w:color="auto"/>
                    <w:bottom w:val="none" w:sz="0" w:space="0" w:color="auto"/>
                    <w:right w:val="none" w:sz="0" w:space="0" w:color="auto"/>
                  </w:divBdr>
                </w:div>
                <w:div w:id="994453019">
                  <w:marLeft w:val="0"/>
                  <w:marRight w:val="0"/>
                  <w:marTop w:val="0"/>
                  <w:marBottom w:val="60"/>
                  <w:divBdr>
                    <w:top w:val="none" w:sz="0" w:space="0" w:color="auto"/>
                    <w:left w:val="none" w:sz="0" w:space="0" w:color="auto"/>
                    <w:bottom w:val="none" w:sz="0" w:space="0" w:color="auto"/>
                    <w:right w:val="none" w:sz="0" w:space="0" w:color="auto"/>
                  </w:divBdr>
                  <w:divsChild>
                    <w:div w:id="176576353">
                      <w:marLeft w:val="0"/>
                      <w:marRight w:val="0"/>
                      <w:marTop w:val="0"/>
                      <w:marBottom w:val="60"/>
                      <w:divBdr>
                        <w:top w:val="none" w:sz="0" w:space="0" w:color="auto"/>
                        <w:left w:val="none" w:sz="0" w:space="0" w:color="auto"/>
                        <w:bottom w:val="none" w:sz="0" w:space="0" w:color="auto"/>
                        <w:right w:val="none" w:sz="0" w:space="0" w:color="auto"/>
                      </w:divBdr>
                    </w:div>
                    <w:div w:id="12069112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24531196">
              <w:marLeft w:val="0"/>
              <w:marRight w:val="0"/>
              <w:marTop w:val="0"/>
              <w:marBottom w:val="60"/>
              <w:divBdr>
                <w:top w:val="none" w:sz="0" w:space="0" w:color="auto"/>
                <w:left w:val="none" w:sz="0" w:space="0" w:color="auto"/>
                <w:bottom w:val="none" w:sz="0" w:space="0" w:color="auto"/>
                <w:right w:val="none" w:sz="0" w:space="0" w:color="auto"/>
              </w:divBdr>
              <w:divsChild>
                <w:div w:id="1962571551">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263149385">
      <w:bodyDiv w:val="1"/>
      <w:marLeft w:val="0"/>
      <w:marRight w:val="0"/>
      <w:marTop w:val="0"/>
      <w:marBottom w:val="0"/>
      <w:divBdr>
        <w:top w:val="none" w:sz="0" w:space="0" w:color="auto"/>
        <w:left w:val="none" w:sz="0" w:space="0" w:color="auto"/>
        <w:bottom w:val="none" w:sz="0" w:space="0" w:color="auto"/>
        <w:right w:val="none" w:sz="0" w:space="0" w:color="auto"/>
      </w:divBdr>
    </w:div>
    <w:div w:id="1667048907">
      <w:bodyDiv w:val="1"/>
      <w:marLeft w:val="0"/>
      <w:marRight w:val="0"/>
      <w:marTop w:val="0"/>
      <w:marBottom w:val="0"/>
      <w:divBdr>
        <w:top w:val="none" w:sz="0" w:space="0" w:color="auto"/>
        <w:left w:val="none" w:sz="0" w:space="0" w:color="auto"/>
        <w:bottom w:val="none" w:sz="0" w:space="0" w:color="auto"/>
        <w:right w:val="none" w:sz="0" w:space="0" w:color="auto"/>
      </w:divBdr>
    </w:div>
    <w:div w:id="2046522099">
      <w:bodyDiv w:val="1"/>
      <w:marLeft w:val="0"/>
      <w:marRight w:val="0"/>
      <w:marTop w:val="0"/>
      <w:marBottom w:val="0"/>
      <w:divBdr>
        <w:top w:val="none" w:sz="0" w:space="0" w:color="auto"/>
        <w:left w:val="none" w:sz="0" w:space="0" w:color="auto"/>
        <w:bottom w:val="none" w:sz="0" w:space="0" w:color="auto"/>
        <w:right w:val="none" w:sz="0" w:space="0" w:color="auto"/>
      </w:divBdr>
    </w:div>
    <w:div w:id="21122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droits.service-public.fr/particuliers/F21842.xhtml" TargetMode="External"/><Relationship Id="rId3" Type="http://schemas.microsoft.com/office/2007/relationships/stylesWithEffects" Target="stylesWithEffects.xml"/><Relationship Id="rId7" Type="http://schemas.openxmlformats.org/officeDocument/2006/relationships/hyperlink" Target="http://www.littre.org/definition/le&#231;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rtl.fr/etymologie/le&#231;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Bertoldi</dc:creator>
  <cp:lastModifiedBy>circo</cp:lastModifiedBy>
  <cp:revision>4</cp:revision>
  <cp:lastPrinted>2014-12-16T13:47:00Z</cp:lastPrinted>
  <dcterms:created xsi:type="dcterms:W3CDTF">2014-12-16T16:00:00Z</dcterms:created>
  <dcterms:modified xsi:type="dcterms:W3CDTF">2015-01-09T13:25:00Z</dcterms:modified>
</cp:coreProperties>
</file>